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270"/>
        <w:gridCol w:w="7181"/>
        <w:gridCol w:w="3502"/>
      </w:tblGrid>
      <w:tr w:rsidR="00072132" w:rsidTr="68F0162D" w14:paraId="3C5DCEB3" w14:textId="7059B36B">
        <w:trPr>
          <w:trHeight w:val="300"/>
          <w:tblHeader/>
        </w:trPr>
        <w:tc>
          <w:tcPr>
            <w:tcW w:w="876" w:type="pct"/>
            <w:shd w:val="clear" w:color="auto" w:fill="8AAAB2"/>
            <w:tcMar/>
          </w:tcPr>
          <w:p w:rsidRPr="00FE05A7" w:rsidR="00FE05A7" w:rsidP="00B472F5" w:rsidRDefault="00FE05A7" w14:paraId="5AD11D5C" w14:textId="2DAD3365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SUBJECT</w:t>
            </w:r>
          </w:p>
        </w:tc>
        <w:tc>
          <w:tcPr>
            <w:tcW w:w="2772" w:type="pct"/>
            <w:shd w:val="clear" w:color="auto" w:fill="8AAAB2"/>
            <w:tcMar/>
          </w:tcPr>
          <w:p w:rsidRPr="00FE05A7" w:rsidR="00072132" w:rsidP="00B472F5" w:rsidRDefault="00FE05A7" w14:paraId="236031A8" w14:textId="43483B9C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TOPICS</w:t>
            </w:r>
          </w:p>
        </w:tc>
        <w:tc>
          <w:tcPr>
            <w:tcW w:w="1352" w:type="pct"/>
            <w:shd w:val="clear" w:color="auto" w:fill="8AAAB2"/>
            <w:tcMar/>
          </w:tcPr>
          <w:p w:rsidRPr="00FE05A7" w:rsidR="00FE05A7" w:rsidP="00B472F5" w:rsidRDefault="00FE05A7" w14:paraId="3C451159" w14:textId="76B8E16E">
            <w:pPr>
              <w:spacing w:before="120" w:after="120"/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</w:pPr>
            <w:r w:rsidRPr="00FE05A7">
              <w:rPr>
                <w:rFonts w:ascii="Perpetua" w:hAnsi="Perpetua"/>
                <w:b/>
                <w:color w:val="FFFFFF" w:themeColor="background1"/>
                <w:sz w:val="26"/>
                <w:szCs w:val="26"/>
              </w:rPr>
              <w:t>RESOURCES /TEXTS</w:t>
            </w:r>
          </w:p>
        </w:tc>
      </w:tr>
      <w:tr w:rsidR="00072132" w:rsidTr="68F0162D" w14:paraId="02C3F8F8" w14:textId="40B75860">
        <w:trPr>
          <w:trHeight w:val="300"/>
          <w:tblHeader/>
        </w:trPr>
        <w:tc>
          <w:tcPr>
            <w:tcW w:w="876" w:type="pct"/>
            <w:tcMar/>
          </w:tcPr>
          <w:p w:rsidRPr="00FE05A7" w:rsidR="00072132" w:rsidP="68F0162D" w:rsidRDefault="00072132" w14:paraId="75CF8C9B" w14:textId="2A7B3C88">
            <w:pPr>
              <w:pStyle w:val="Normal"/>
              <w:rPr>
                <w:rFonts w:ascii="Perpetua" w:hAnsi="Perpetua"/>
                <w:b w:val="1"/>
                <w:bCs w:val="1"/>
                <w:sz w:val="26"/>
                <w:szCs w:val="26"/>
              </w:rPr>
            </w:pPr>
            <w:r w:rsidRPr="68F0162D" w:rsidR="3965468F">
              <w:rPr>
                <w:rFonts w:ascii="Perpetua" w:hAnsi="Perpetua"/>
                <w:b w:val="1"/>
                <w:bCs w:val="1"/>
                <w:sz w:val="26"/>
                <w:szCs w:val="26"/>
              </w:rPr>
              <w:t>E</w:t>
            </w:r>
            <w:r w:rsidRPr="68F0162D" w:rsidR="00072132">
              <w:rPr>
                <w:rFonts w:ascii="Perpetua" w:hAnsi="Perpetua"/>
                <w:b w:val="1"/>
                <w:bCs w:val="1"/>
                <w:sz w:val="26"/>
                <w:szCs w:val="26"/>
              </w:rPr>
              <w:t>nglish</w:t>
            </w:r>
          </w:p>
        </w:tc>
        <w:tc>
          <w:tcPr>
            <w:tcW w:w="2772" w:type="pct"/>
            <w:tcMar/>
          </w:tcPr>
          <w:p w:rsidR="59B2458D" w:rsidP="715F6834" w:rsidRDefault="59B2458D" w14:paraId="3372237C" w14:textId="72755A6A">
            <w:pPr>
              <w:spacing w:line="257" w:lineRule="auto"/>
            </w:pPr>
            <w:r w:rsidRPr="715F6834"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  <w:t>Comprehension</w:t>
            </w:r>
          </w:p>
          <w:p w:rsidR="59B2458D" w:rsidP="715F6834" w:rsidRDefault="59B2458D" w14:paraId="4B6D31EE" w14:textId="4E05C809">
            <w:pPr>
              <w:spacing w:line="257" w:lineRule="auto"/>
            </w:pPr>
            <w:r w:rsidRPr="715F6834"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  <w:t>Completing comprehension exercises based on:</w:t>
            </w:r>
          </w:p>
          <w:p w:rsidR="59B2458D" w:rsidP="310CC02F" w:rsidRDefault="59B2458D" w14:paraId="736246C7" w14:textId="14D42B47">
            <w:pPr>
              <w:pStyle w:val="ListParagraph"/>
              <w:numPr>
                <w:ilvl w:val="0"/>
                <w:numId w:val="20"/>
              </w:numPr>
              <w:spacing w:line="257" w:lineRule="auto"/>
              <w:rPr>
                <w:rFonts w:eastAsia="游明朝" w:eastAsiaTheme="minorEastAsia"/>
                <w:sz w:val="26"/>
                <w:szCs w:val="26"/>
              </w:rPr>
            </w:pPr>
            <w:r w:rsidRPr="310CC02F" w:rsidR="24129695">
              <w:rPr>
                <w:rFonts w:ascii="Perpetua" w:hAnsi="Perpetua" w:eastAsia="Perpetua" w:cs="Perpetua"/>
                <w:sz w:val="26"/>
                <w:szCs w:val="26"/>
              </w:rPr>
              <w:t>F</w:t>
            </w:r>
            <w:r w:rsidRPr="310CC02F" w:rsidR="59B2458D">
              <w:rPr>
                <w:rFonts w:ascii="Perpetua" w:hAnsi="Perpetua" w:eastAsia="Perpetua" w:cs="Perpetua"/>
                <w:sz w:val="26"/>
                <w:szCs w:val="26"/>
              </w:rPr>
              <w:t>act</w:t>
            </w:r>
          </w:p>
          <w:p w:rsidR="715F6834" w:rsidP="310CC02F" w:rsidRDefault="715F6834" w14:paraId="71D98221" w14:textId="53AD2EE2">
            <w:pPr>
              <w:pStyle w:val="ListParagraph"/>
              <w:numPr>
                <w:ilvl w:val="0"/>
                <w:numId w:val="20"/>
              </w:numPr>
              <w:spacing w:line="257" w:lineRule="auto"/>
              <w:ind/>
              <w:rPr>
                <w:rFonts w:ascii="Perpetua" w:hAnsi="Perpetua" w:eastAsia="Perpetua" w:cs="Perpetua"/>
                <w:sz w:val="26"/>
                <w:szCs w:val="26"/>
              </w:rPr>
            </w:pPr>
            <w:r w:rsidRPr="310CC02F" w:rsidR="3701096B">
              <w:rPr>
                <w:rFonts w:ascii="Perpetua" w:hAnsi="Perpetua" w:eastAsia="Perpetua" w:cs="Perpetua"/>
                <w:sz w:val="26"/>
                <w:szCs w:val="26"/>
              </w:rPr>
              <w:t>F</w:t>
            </w:r>
            <w:r w:rsidRPr="310CC02F" w:rsidR="59B2458D">
              <w:rPr>
                <w:rFonts w:ascii="Perpetua" w:hAnsi="Perpetua" w:eastAsia="Perpetua" w:cs="Perpetua"/>
                <w:sz w:val="26"/>
                <w:szCs w:val="26"/>
              </w:rPr>
              <w:t>iction</w:t>
            </w:r>
          </w:p>
          <w:p w:rsidR="715F6834" w:rsidP="310CC02F" w:rsidRDefault="715F6834" w14:paraId="305DA917" w14:textId="121F57D8">
            <w:pPr>
              <w:pStyle w:val="ListParagraph"/>
              <w:numPr>
                <w:ilvl w:val="0"/>
                <w:numId w:val="20"/>
              </w:numPr>
              <w:spacing w:line="257" w:lineRule="auto"/>
              <w:ind/>
              <w:rPr>
                <w:rFonts w:eastAsia="游明朝" w:eastAsiaTheme="minorEastAsia"/>
                <w:sz w:val="26"/>
                <w:szCs w:val="26"/>
              </w:rPr>
            </w:pPr>
            <w:r w:rsidRPr="310CC02F" w:rsidR="69480E0F">
              <w:rPr>
                <w:rFonts w:ascii="Perpetua" w:hAnsi="Perpetua" w:eastAsia="Perpetua" w:cs="Perpetua"/>
                <w:sz w:val="26"/>
                <w:szCs w:val="26"/>
              </w:rPr>
              <w:t xml:space="preserve">How language, structure and presentation contribute to meaning </w:t>
            </w:r>
          </w:p>
          <w:p w:rsidR="715F6834" w:rsidP="310CC02F" w:rsidRDefault="715F6834" w14:paraId="5AA97C7C" w14:textId="403BB542">
            <w:pPr>
              <w:pStyle w:val="ListParagraph"/>
              <w:numPr>
                <w:ilvl w:val="0"/>
                <w:numId w:val="20"/>
              </w:numPr>
              <w:spacing w:line="257" w:lineRule="auto"/>
              <w:ind/>
              <w:rPr>
                <w:rFonts w:ascii="Perpetua" w:hAnsi="Perpetua" w:eastAsia="Perpetua" w:cs="Perpetua"/>
                <w:sz w:val="26"/>
                <w:szCs w:val="26"/>
              </w:rPr>
            </w:pPr>
            <w:r w:rsidRPr="310CC02F" w:rsidR="69480E0F">
              <w:rPr>
                <w:rFonts w:ascii="Perpetua" w:hAnsi="Perpetua" w:eastAsia="Perpetua" w:cs="Perpetua"/>
                <w:sz w:val="26"/>
                <w:szCs w:val="26"/>
              </w:rPr>
              <w:t xml:space="preserve">Retrieval and recording of information from non-fiction texts </w:t>
            </w:r>
          </w:p>
          <w:p w:rsidR="715F6834" w:rsidP="310CC02F" w:rsidRDefault="715F6834" w14:paraId="19A7370B" w14:textId="7B6EB5D5">
            <w:pPr>
              <w:pStyle w:val="ListParagraph"/>
              <w:numPr>
                <w:ilvl w:val="0"/>
                <w:numId w:val="20"/>
              </w:numPr>
              <w:spacing w:line="257" w:lineRule="auto"/>
              <w:ind/>
              <w:rPr>
                <w:rFonts w:ascii="Perpetua" w:hAnsi="Perpetua" w:eastAsia="Perpetua" w:cs="Perpetua"/>
                <w:sz w:val="26"/>
                <w:szCs w:val="26"/>
              </w:rPr>
            </w:pPr>
            <w:r w:rsidRPr="310CC02F" w:rsidR="69480E0F">
              <w:rPr>
                <w:rFonts w:ascii="Perpetua" w:hAnsi="Perpetua" w:eastAsia="Perpetua" w:cs="Perpetua"/>
                <w:sz w:val="26"/>
                <w:szCs w:val="26"/>
              </w:rPr>
              <w:t>Oracy: debate and discussion</w:t>
            </w:r>
          </w:p>
          <w:p w:rsidR="310CC02F" w:rsidP="310CC02F" w:rsidRDefault="310CC02F" w14:paraId="78CC124E" w14:textId="33960C03">
            <w:pPr>
              <w:spacing w:line="257" w:lineRule="auto"/>
              <w:rPr>
                <w:rFonts w:ascii="Perpetua" w:hAnsi="Perpetua" w:eastAsia="Perpetua" w:cs="Perpetua"/>
                <w:b w:val="1"/>
                <w:bCs w:val="1"/>
                <w:sz w:val="26"/>
                <w:szCs w:val="26"/>
              </w:rPr>
            </w:pPr>
          </w:p>
          <w:p w:rsidR="59B2458D" w:rsidP="715F6834" w:rsidRDefault="59B2458D" w14:paraId="4058BB22" w14:textId="4DD97F85">
            <w:pPr>
              <w:spacing w:line="257" w:lineRule="auto"/>
            </w:pPr>
            <w:r w:rsidRPr="310CC02F" w:rsidR="59B2458D">
              <w:rPr>
                <w:rFonts w:ascii="Perpetua" w:hAnsi="Perpetua" w:eastAsia="Perpetua" w:cs="Perpetua"/>
                <w:b w:val="1"/>
                <w:bCs w:val="1"/>
                <w:sz w:val="26"/>
                <w:szCs w:val="26"/>
              </w:rPr>
              <w:t>Writing</w:t>
            </w:r>
          </w:p>
          <w:p w:rsidR="1D0D8A10" w:rsidP="310CC02F" w:rsidRDefault="1D0D8A10" w14:paraId="2A14B9DD" w14:textId="2336C972">
            <w:pPr>
              <w:pStyle w:val="ListParagraph"/>
              <w:numPr>
                <w:ilvl w:val="0"/>
                <w:numId w:val="19"/>
              </w:numPr>
              <w:spacing w:line="257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D0D8A1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Autobiographies and Biographies</w:t>
            </w:r>
          </w:p>
          <w:p w:rsidR="1D0D8A10" w:rsidP="310CC02F" w:rsidRDefault="1D0D8A10" w14:paraId="1CD94D1C" w14:textId="09F79B10">
            <w:pPr>
              <w:pStyle w:val="ListParagraph"/>
              <w:numPr>
                <w:ilvl w:val="0"/>
                <w:numId w:val="19"/>
              </w:numPr>
              <w:spacing w:after="160" w:line="257" w:lineRule="auto"/>
              <w:ind w:right="-2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D0D8A1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Writing a letter</w:t>
            </w:r>
          </w:p>
          <w:p w:rsidR="1D0D8A10" w:rsidP="310CC02F" w:rsidRDefault="1D0D8A10" w14:paraId="01073602" w14:textId="09FFC246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0" w:beforeAutospacing="off" w:after="160" w:afterAutospacing="off"/>
              <w:ind w:right="-3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D0D8A1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Narrative writing</w:t>
            </w:r>
          </w:p>
          <w:p w:rsidR="1D0D8A10" w:rsidP="310CC02F" w:rsidRDefault="1D0D8A10" w14:paraId="152B61E6" w14:textId="5CCB4D6C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0" w:beforeAutospacing="off" w:after="160" w:afterAutospacing="off"/>
              <w:ind w:right="-3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D0D8A1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  <w:t>Diary writing</w:t>
            </w:r>
          </w:p>
          <w:p w:rsidR="1D0D8A10" w:rsidP="310CC02F" w:rsidRDefault="1D0D8A10" w14:paraId="5B679DFB" w14:textId="64A865E6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before="0" w:beforeAutospacing="off" w:after="160" w:afterAutospacing="off"/>
              <w:ind w:right="-3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D0D8A1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Research</w:t>
            </w:r>
          </w:p>
          <w:p w:rsidR="1D0D8A10" w:rsidP="310CC02F" w:rsidRDefault="1D0D8A10" w14:paraId="14AA8D91" w14:textId="300B7D03">
            <w:pPr>
              <w:pStyle w:val="ListParagraph"/>
              <w:numPr>
                <w:ilvl w:val="0"/>
                <w:numId w:val="19"/>
              </w:numPr>
              <w:spacing w:after="160" w:line="257" w:lineRule="auto"/>
              <w:ind w:right="-20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D0D8A10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Persuasive argument</w:t>
            </w:r>
          </w:p>
          <w:p w:rsidR="59B2458D" w:rsidP="310CC02F" w:rsidRDefault="59B2458D" w14:paraId="0C1C109E" w14:textId="7C13BEC6">
            <w:pPr>
              <w:pStyle w:val="ListParagraph"/>
              <w:numPr>
                <w:ilvl w:val="0"/>
                <w:numId w:val="19"/>
              </w:numPr>
              <w:spacing w:line="257" w:lineRule="auto"/>
              <w:rPr>
                <w:rFonts w:ascii="Perpetua" w:hAnsi="Perpetua" w:eastAsia="Perpetua" w:cs="Perpetua"/>
                <w:sz w:val="26"/>
                <w:szCs w:val="26"/>
              </w:rPr>
            </w:pPr>
            <w:r w:rsidRPr="310CC02F" w:rsidR="047D1078">
              <w:rPr>
                <w:rFonts w:ascii="Perpetua" w:hAnsi="Perpetua" w:eastAsia="Perpetua" w:cs="Perpetua"/>
                <w:sz w:val="26"/>
                <w:szCs w:val="26"/>
              </w:rPr>
              <w:t>P</w:t>
            </w:r>
            <w:r w:rsidRPr="310CC02F" w:rsidR="59B2458D">
              <w:rPr>
                <w:rFonts w:ascii="Perpetua" w:hAnsi="Perpetua" w:eastAsia="Perpetua" w:cs="Perpetua"/>
                <w:sz w:val="26"/>
                <w:szCs w:val="26"/>
              </w:rPr>
              <w:t>oetry</w:t>
            </w:r>
          </w:p>
          <w:p w:rsidR="59B2458D" w:rsidP="715F6834" w:rsidRDefault="59B2458D" w14:paraId="55B26EAF" w14:textId="2293E3D3">
            <w:pPr>
              <w:spacing w:line="257" w:lineRule="auto"/>
            </w:pPr>
            <w:r w:rsidRPr="715F6834">
              <w:rPr>
                <w:rFonts w:ascii="Perpetua" w:hAnsi="Perpetua" w:eastAsia="Perpetua" w:cs="Perpetua"/>
                <w:sz w:val="26"/>
                <w:szCs w:val="26"/>
              </w:rPr>
              <w:t xml:space="preserve"> </w:t>
            </w:r>
          </w:p>
          <w:p w:rsidR="59B2458D" w:rsidP="715F6834" w:rsidRDefault="59B2458D" w14:paraId="1C69B359" w14:textId="054A495B">
            <w:pPr>
              <w:spacing w:line="257" w:lineRule="auto"/>
            </w:pPr>
            <w:r w:rsidRPr="310CC02F" w:rsidR="59B2458D">
              <w:rPr>
                <w:rFonts w:ascii="Perpetua" w:hAnsi="Perpetua" w:eastAsia="Perpetua" w:cs="Perpetua"/>
                <w:b w:val="1"/>
                <w:bCs w:val="1"/>
                <w:sz w:val="26"/>
                <w:szCs w:val="26"/>
              </w:rPr>
              <w:t>Punctuation and grammar</w:t>
            </w:r>
          </w:p>
          <w:p w:rsidR="15A07163" w:rsidP="310CC02F" w:rsidRDefault="15A07163" w14:paraId="7C6FFE93" w14:textId="19F3008B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5A071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Abbreviations</w:t>
            </w:r>
          </w:p>
          <w:p w:rsidR="15A07163" w:rsidP="310CC02F" w:rsidRDefault="15A07163" w14:paraId="54B63A90" w14:textId="008000CE">
            <w:pPr>
              <w:pStyle w:val="ListParagraph"/>
              <w:numPr>
                <w:ilvl w:val="0"/>
                <w:numId w:val="18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5A071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Figures of speech</w:t>
            </w:r>
          </w:p>
          <w:p w:rsidR="15A07163" w:rsidP="310CC02F" w:rsidRDefault="15A07163" w14:paraId="57485AFB" w14:textId="109DF117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5A071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Suffixes and prefixes</w:t>
            </w:r>
          </w:p>
          <w:p w:rsidR="15A07163" w:rsidP="310CC02F" w:rsidRDefault="15A07163" w14:paraId="5E3FC978" w14:textId="6D98BF04">
            <w:pPr>
              <w:pStyle w:val="ListParagraph"/>
              <w:numPr>
                <w:ilvl w:val="0"/>
                <w:numId w:val="18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5A071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Compound words and plurals</w:t>
            </w:r>
          </w:p>
          <w:p w:rsidR="15A07163" w:rsidP="310CC02F" w:rsidRDefault="15A07163" w14:paraId="483A1A9A" w14:textId="7C9AC301">
            <w:pPr>
              <w:pStyle w:val="ListParagraph"/>
              <w:numPr>
                <w:ilvl w:val="0"/>
                <w:numId w:val="18"/>
              </w:numPr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US"/>
              </w:rPr>
            </w:pPr>
            <w:r w:rsidRPr="310CC02F" w:rsidR="15A071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Silent letters and letter strings</w:t>
            </w:r>
          </w:p>
          <w:p w:rsidR="15A07163" w:rsidP="310CC02F" w:rsidRDefault="15A07163" w14:paraId="5BFC67C9" w14:textId="0970FC1C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</w:pPr>
            <w:r w:rsidRPr="310CC02F" w:rsidR="15A07163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6"/>
                <w:szCs w:val="26"/>
                <w:lang w:val="en-GB"/>
              </w:rPr>
              <w:t>Colons and semi-colons</w:t>
            </w:r>
          </w:p>
          <w:p w:rsidR="715F6834" w:rsidP="715F6834" w:rsidRDefault="715F6834" w14:paraId="40F28D90" w14:textId="58210522">
            <w:pPr>
              <w:spacing w:line="257" w:lineRule="auto"/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</w:p>
          <w:p w:rsidR="59B2458D" w:rsidP="715F6834" w:rsidRDefault="59B2458D" w14:paraId="307E56BA" w14:textId="59D843EA">
            <w:pPr>
              <w:spacing w:line="257" w:lineRule="auto"/>
            </w:pPr>
            <w:r w:rsidRPr="310CC02F" w:rsidR="59B2458D">
              <w:rPr>
                <w:rFonts w:ascii="Perpetua" w:hAnsi="Perpetua" w:eastAsia="Perpetua" w:cs="Perpetua"/>
                <w:b w:val="1"/>
                <w:bCs w:val="1"/>
                <w:sz w:val="26"/>
                <w:szCs w:val="26"/>
              </w:rPr>
              <w:t>Spelling</w:t>
            </w:r>
          </w:p>
          <w:p w:rsidR="59B2458D" w:rsidP="715F6834" w:rsidRDefault="59B2458D" w14:paraId="11821AD4" w14:textId="3DD1995C">
            <w:pPr>
              <w:spacing w:line="257" w:lineRule="auto"/>
            </w:pPr>
            <w:r w:rsidRPr="310CC02F" w:rsidR="29EE6EA9">
              <w:rPr>
                <w:rFonts w:ascii="Perpetua" w:hAnsi="Perpetua" w:eastAsia="Perpetua" w:cs="Perpetua"/>
                <w:sz w:val="26"/>
                <w:szCs w:val="26"/>
              </w:rPr>
              <w:t>Lists provided</w:t>
            </w:r>
          </w:p>
          <w:p w:rsidR="59B2458D" w:rsidP="715F6834" w:rsidRDefault="59B2458D" w14:paraId="6120D192" w14:textId="04F64C42">
            <w:pPr>
              <w:spacing w:line="257" w:lineRule="auto"/>
            </w:pPr>
            <w:r w:rsidRPr="310CC02F" w:rsidR="59B2458D">
              <w:rPr>
                <w:rFonts w:ascii="Perpetua" w:hAnsi="Perpetua" w:eastAsia="Perpetua" w:cs="Perpetua"/>
                <w:sz w:val="26"/>
                <w:szCs w:val="26"/>
              </w:rPr>
              <w:t xml:space="preserve"> </w:t>
            </w:r>
          </w:p>
          <w:p w:rsidR="6DFA394F" w:rsidP="6DFA394F" w:rsidRDefault="6DFA394F" w14:paraId="4D2AFC5D" w14:textId="6F441744">
            <w:pPr>
              <w:spacing w:line="257" w:lineRule="auto"/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  <w:r w:rsidRPr="310CC02F" w:rsidR="6DFA394F">
              <w:rPr>
                <w:rFonts w:ascii="Perpetua" w:hAnsi="Perpetua" w:eastAsia="Perpetua" w:cs="Perpetua"/>
                <w:b w:val="1"/>
                <w:bCs w:val="1"/>
                <w:sz w:val="26"/>
                <w:szCs w:val="26"/>
              </w:rPr>
              <w:t>Reading</w:t>
            </w:r>
          </w:p>
          <w:p w:rsidR="4B4762B6" w:rsidP="310CC02F" w:rsidRDefault="4B4762B6" w14:paraId="5C7C28C1" w14:textId="6CE84024">
            <w:pPr>
              <w:pStyle w:val="ListParagraph"/>
              <w:numPr>
                <w:ilvl w:val="0"/>
                <w:numId w:val="16"/>
              </w:numPr>
              <w:spacing w:line="257" w:lineRule="auto"/>
              <w:rPr>
                <w:rFonts w:ascii="Perpetua" w:hAnsi="Perpetua" w:eastAsia="Perpetua" w:cs="Perpetua"/>
                <w:sz w:val="26"/>
                <w:szCs w:val="26"/>
              </w:rPr>
            </w:pPr>
            <w:r w:rsidRPr="310CC02F" w:rsidR="4B4762B6">
              <w:rPr>
                <w:rFonts w:ascii="Perpetua" w:hAnsi="Perpetua" w:eastAsia="Perpetua" w:cs="Perpetua"/>
                <w:sz w:val="26"/>
                <w:szCs w:val="26"/>
              </w:rPr>
              <w:t xml:space="preserve">Private Peaceful- Michael </w:t>
            </w:r>
            <w:r w:rsidRPr="310CC02F" w:rsidR="4B4762B6">
              <w:rPr>
                <w:rFonts w:ascii="Perpetua" w:hAnsi="Perpetua" w:eastAsia="Perpetua" w:cs="Perpetua"/>
                <w:sz w:val="26"/>
                <w:szCs w:val="26"/>
              </w:rPr>
              <w:t>Morpurgo</w:t>
            </w:r>
          </w:p>
          <w:p w:rsidRPr="00A05165" w:rsidR="00A05165" w:rsidP="192C789E" w:rsidRDefault="192C789E" w14:paraId="4621EBCD" w14:textId="77777777">
            <w:pPr>
              <w:pStyle w:val="ListParagraph"/>
              <w:numPr>
                <w:ilvl w:val="0"/>
                <w:numId w:val="16"/>
              </w:numPr>
              <w:spacing w:line="257" w:lineRule="auto"/>
              <w:rPr>
                <w:rFonts w:eastAsiaTheme="minorEastAsia"/>
                <w:sz w:val="26"/>
                <w:szCs w:val="26"/>
              </w:rPr>
            </w:pPr>
            <w:r w:rsidRPr="192C789E">
              <w:rPr>
                <w:rFonts w:ascii="Perpetua" w:hAnsi="Perpetua" w:eastAsia="Perpetua" w:cs="Perpetua"/>
                <w:sz w:val="26"/>
                <w:szCs w:val="26"/>
              </w:rPr>
              <w:t xml:space="preserve">Individual reading books </w:t>
            </w:r>
          </w:p>
          <w:p w:rsidR="00A05165" w:rsidP="00A05165" w:rsidRDefault="00A05165" w14:paraId="3FC49CEA" w14:textId="77777777">
            <w:pPr>
              <w:spacing w:line="257" w:lineRule="auto"/>
              <w:rPr>
                <w:rFonts w:ascii="Perpetua" w:hAnsi="Perpetua" w:eastAsia="Perpetua" w:cs="Perpetua"/>
                <w:b/>
                <w:bCs/>
                <w:sz w:val="26"/>
                <w:szCs w:val="26"/>
              </w:rPr>
            </w:pPr>
          </w:p>
          <w:p w:rsidRPr="00234F88" w:rsidR="00FE05A7" w:rsidP="68F0162D" w:rsidRDefault="00FE05A7" w14:paraId="3651FF82" w14:textId="2EB861FB">
            <w:pPr>
              <w:pStyle w:val="Normal"/>
              <w:suppressLineNumbers w:val="0"/>
              <w:spacing w:before="0" w:beforeAutospacing="off" w:after="0" w:afterAutospacing="off" w:line="257" w:lineRule="auto"/>
              <w:ind w:left="0" w:right="0"/>
              <w:jc w:val="left"/>
              <w:rPr>
                <w:rFonts w:eastAsia="游明朝" w:eastAsiaTheme="minorEastAsia"/>
                <w:sz w:val="26"/>
                <w:szCs w:val="26"/>
                <w:lang w:val="fr-FR"/>
              </w:rPr>
            </w:pPr>
            <w:r w:rsidRPr="68F0162D" w:rsidR="192C789E">
              <w:rPr>
                <w:rFonts w:ascii="Perpetua" w:hAnsi="Perpetua" w:eastAsia="Perpetua" w:cs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68F0162D" w:rsidR="192C789E">
              <w:rPr>
                <w:rFonts w:ascii="Perpetua" w:hAnsi="Perpetua" w:eastAsia="Perpetua" w:cs="Perpetua"/>
                <w:sz w:val="26"/>
                <w:szCs w:val="26"/>
                <w:lang w:val="fr-FR"/>
              </w:rPr>
              <w:t>:</w:t>
            </w:r>
            <w:r w:rsidRPr="68F0162D" w:rsidR="192C789E">
              <w:rPr>
                <w:rFonts w:ascii="Perpetua" w:hAnsi="Perpetua" w:eastAsia="Perpetua" w:cs="Perpetua"/>
                <w:sz w:val="26"/>
                <w:szCs w:val="26"/>
                <w:lang w:val="fr-FR"/>
              </w:rPr>
              <w:t xml:space="preserve"> </w:t>
            </w:r>
            <w:r w:rsidRPr="68F0162D" w:rsidR="71B6B0F2">
              <w:rPr>
                <w:rFonts w:ascii="Perpetua" w:hAnsi="Perpetua" w:eastAsia="Perpetua" w:cs="Perpetua"/>
                <w:color w:val="0563C1"/>
                <w:sz w:val="26"/>
                <w:szCs w:val="26"/>
                <w:lang w:val="fr-FR"/>
              </w:rPr>
              <w:t>l</w:t>
            </w:r>
            <w:r w:rsidRPr="68F0162D" w:rsidR="6A7870E2">
              <w:rPr>
                <w:rFonts w:ascii="Perpetua" w:hAnsi="Perpetua" w:eastAsia="Perpetua" w:cs="Perpetua"/>
                <w:color w:val="0563C1"/>
                <w:sz w:val="26"/>
                <w:szCs w:val="26"/>
                <w:lang w:val="fr-FR"/>
              </w:rPr>
              <w:t>.</w:t>
            </w:r>
            <w:r w:rsidRPr="68F0162D" w:rsidR="71B6B0F2">
              <w:rPr>
                <w:rFonts w:ascii="Perpetua" w:hAnsi="Perpetua" w:eastAsia="Perpetua" w:cs="Perpetua"/>
                <w:color w:val="0563C1"/>
                <w:sz w:val="26"/>
                <w:szCs w:val="26"/>
                <w:lang w:val="fr-FR"/>
              </w:rPr>
              <w:t>vandervalk@stpschool.co.uk</w:t>
            </w:r>
          </w:p>
        </w:tc>
        <w:tc>
          <w:tcPr>
            <w:tcW w:w="1352" w:type="pct"/>
            <w:tcMar/>
          </w:tcPr>
          <w:p w:rsidRPr="00234F88" w:rsidR="00FE05A7" w:rsidP="00FE05A7" w:rsidRDefault="00FE05A7" w14:paraId="420C0528" w14:textId="77777777">
            <w:pPr>
              <w:rPr>
                <w:rFonts w:ascii="Perpetua" w:hAnsi="Perpetua"/>
                <w:i/>
                <w:sz w:val="26"/>
                <w:szCs w:val="26"/>
                <w:lang w:val="fr-FR"/>
              </w:rPr>
            </w:pPr>
          </w:p>
          <w:p w:rsidR="59B2458D" w:rsidP="715F6834" w:rsidRDefault="59B2458D" w14:paraId="2A5AA301" w14:textId="32FC4CF8">
            <w:pPr>
              <w:spacing w:line="257" w:lineRule="auto"/>
            </w:pPr>
            <w:r w:rsidRPr="715F6834">
              <w:rPr>
                <w:rFonts w:ascii="Perpetua" w:hAnsi="Perpetua" w:eastAsia="Perpetua" w:cs="Perpetua"/>
                <w:sz w:val="26"/>
                <w:szCs w:val="26"/>
              </w:rPr>
              <w:t>Junior English 2 published by Galore Park</w:t>
            </w:r>
            <w:r w:rsidRPr="715F6834">
              <w:rPr>
                <w:rFonts w:ascii="Perpetua" w:hAnsi="Perpetua" w:eastAsia="Perpetua" w:cs="Perpetua"/>
                <w:i/>
                <w:iCs/>
                <w:sz w:val="26"/>
                <w:szCs w:val="26"/>
              </w:rPr>
              <w:t xml:space="preserve"> </w:t>
            </w:r>
          </w:p>
          <w:p w:rsidR="59B2458D" w:rsidP="310CC02F" w:rsidRDefault="6DFA394F" w14:paraId="0639055B" w14:textId="2B699B72">
            <w:pPr>
              <w:spacing w:line="257" w:lineRule="auto"/>
              <w:rPr>
                <w:rFonts w:ascii="Perpetua" w:hAnsi="Perpetua" w:eastAsia="Perpetua" w:cs="Perpetua"/>
                <w:i w:val="1"/>
                <w:iCs w:val="1"/>
                <w:sz w:val="26"/>
                <w:szCs w:val="26"/>
              </w:rPr>
            </w:pPr>
          </w:p>
          <w:p w:rsidR="6DFA394F" w:rsidP="310CC02F" w:rsidRDefault="6DFA394F" w14:paraId="2FF2CAD6" w14:textId="648A3F92">
            <w:pPr>
              <w:shd w:val="clear" w:color="auto" w:fill="FFFFFF" w:themeFill="background1"/>
              <w:spacing w:before="60" w:beforeAutospacing="off" w:after="0" w:afterAutospacing="off" w:line="270" w:lineRule="auto"/>
              <w:jc w:val="left"/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74747"/>
                <w:sz w:val="21"/>
                <w:szCs w:val="21"/>
                <w:lang w:val="en-US"/>
              </w:rPr>
            </w:pPr>
            <w:r w:rsidRPr="310CC02F" w:rsidR="418504B2">
              <w:rPr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>Private Peaceful</w:t>
            </w:r>
            <w:r w:rsidRPr="310CC02F" w:rsidR="6DFA394F">
              <w:rPr>
                <w:rFonts w:ascii="Perpetua" w:hAnsi="Perpetua" w:eastAsia="Perpetua" w:cs="Perpetua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 xml:space="preserve">– </w:t>
            </w:r>
            <w:r w:rsidRPr="310CC02F" w:rsidR="361A7AE3">
              <w:rPr>
                <w:rFonts w:ascii="Perpetua" w:hAnsi="Perpetua" w:eastAsia="Perpetua" w:cs="Perpetua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474747"/>
                <w:sz w:val="26"/>
                <w:szCs w:val="26"/>
                <w:lang w:val="en-US"/>
              </w:rPr>
              <w:t>Michael Morpurgo</w:t>
            </w:r>
          </w:p>
          <w:p w:rsidR="6DFA394F" w:rsidP="310CC02F" w:rsidRDefault="6DFA394F" w14:paraId="755DEE12" w14:textId="664E1A0E">
            <w:pPr>
              <w:pStyle w:val="Normal"/>
              <w:spacing w:after="160" w:line="257" w:lineRule="auto"/>
            </w:pPr>
          </w:p>
          <w:p w:rsidR="59B2458D" w:rsidP="715F6834" w:rsidRDefault="32388C3E" w14:paraId="7B9F28F3" w14:textId="45926480">
            <w:pPr>
              <w:spacing w:line="257" w:lineRule="auto"/>
            </w:pPr>
            <w:r w:rsidRPr="310CC02F" w:rsidR="32388C3E">
              <w:rPr>
                <w:rFonts w:ascii="Perpetua" w:hAnsi="Perpetua" w:eastAsia="Perpetua" w:cs="Perpetua"/>
                <w:sz w:val="26"/>
                <w:szCs w:val="26"/>
              </w:rPr>
              <w:t>Headstart publications</w:t>
            </w:r>
          </w:p>
          <w:p w:rsidR="59B2458D" w:rsidP="715F6834" w:rsidRDefault="59B2458D" w14:paraId="53633B24" w14:textId="1DFB4D49">
            <w:pPr>
              <w:spacing w:line="257" w:lineRule="auto"/>
            </w:pPr>
            <w:r w:rsidRPr="715F6834">
              <w:rPr>
                <w:rFonts w:ascii="Perpetua" w:hAnsi="Perpetua" w:eastAsia="Perpetua" w:cs="Perpetua"/>
                <w:i/>
                <w:iCs/>
                <w:sz w:val="26"/>
                <w:szCs w:val="26"/>
              </w:rPr>
              <w:t xml:space="preserve"> </w:t>
            </w:r>
          </w:p>
          <w:p w:rsidR="59B2458D" w:rsidP="715F6834" w:rsidRDefault="59B2458D" w14:paraId="19CFECEF" w14:textId="2669A00A">
            <w:pPr>
              <w:spacing w:line="257" w:lineRule="auto"/>
            </w:pPr>
            <w:r w:rsidRPr="715F6834">
              <w:rPr>
                <w:rFonts w:ascii="Perpetua" w:hAnsi="Perpetua" w:eastAsia="Perpetua" w:cs="Perpetua"/>
                <w:sz w:val="26"/>
                <w:szCs w:val="26"/>
              </w:rPr>
              <w:t>Individual reading books</w:t>
            </w:r>
          </w:p>
          <w:p w:rsidR="59B2458D" w:rsidP="715F6834" w:rsidRDefault="59B2458D" w14:paraId="0AF3F473" w14:textId="4FD8F448">
            <w:pPr>
              <w:spacing w:line="257" w:lineRule="auto"/>
            </w:pPr>
            <w:r w:rsidRPr="715F6834">
              <w:rPr>
                <w:rFonts w:ascii="Perpetua" w:hAnsi="Perpetua" w:eastAsia="Perpetua" w:cs="Perpetua"/>
                <w:sz w:val="26"/>
                <w:szCs w:val="26"/>
              </w:rPr>
              <w:t xml:space="preserve"> </w:t>
            </w:r>
          </w:p>
          <w:p w:rsidR="59B2458D" w:rsidP="715F6834" w:rsidRDefault="32388C3E" w14:paraId="5E9B7BAC" w14:textId="253A3901">
            <w:pPr>
              <w:spacing w:line="257" w:lineRule="auto"/>
            </w:pPr>
            <w:r w:rsidRPr="32388C3E">
              <w:rPr>
                <w:rFonts w:ascii="Perpetua" w:hAnsi="Perpetua" w:eastAsia="Perpetua" w:cs="Perpetua"/>
                <w:sz w:val="26"/>
                <w:szCs w:val="26"/>
              </w:rPr>
              <w:t>Collins English Skills Book 5</w:t>
            </w:r>
          </w:p>
          <w:p w:rsidR="32388C3E" w:rsidP="32388C3E" w:rsidRDefault="32388C3E" w14:paraId="2DF5BC85" w14:textId="5A46DB66">
            <w:pPr>
              <w:spacing w:line="257" w:lineRule="auto"/>
              <w:rPr>
                <w:rFonts w:ascii="Perpetua" w:hAnsi="Perpetua" w:eastAsia="Perpetua" w:cs="Perpetua"/>
                <w:sz w:val="26"/>
                <w:szCs w:val="26"/>
              </w:rPr>
            </w:pPr>
          </w:p>
          <w:p w:rsidR="32388C3E" w:rsidP="32388C3E" w:rsidRDefault="32388C3E" w14:paraId="6961CD12" w14:textId="12970FAE">
            <w:pPr>
              <w:spacing w:line="257" w:lineRule="auto"/>
              <w:rPr>
                <w:rFonts w:ascii="Perpetua" w:hAnsi="Perpetua" w:eastAsia="Perpetua" w:cs="Perpetua"/>
                <w:sz w:val="26"/>
                <w:szCs w:val="26"/>
              </w:rPr>
            </w:pPr>
            <w:r w:rsidRPr="32388C3E">
              <w:rPr>
                <w:rFonts w:ascii="Perpetua" w:hAnsi="Perpetua" w:eastAsia="Perpetua" w:cs="Perpetua"/>
                <w:sz w:val="26"/>
                <w:szCs w:val="26"/>
              </w:rPr>
              <w:t>Schofield and Sims Grammar 4</w:t>
            </w:r>
          </w:p>
          <w:p w:rsidR="715F6834" w:rsidP="715F6834" w:rsidRDefault="715F6834" w14:paraId="7DA8ED6F" w14:textId="57CDBCE7">
            <w:pPr>
              <w:rPr>
                <w:rFonts w:ascii="Perpetua" w:hAnsi="Perpetua"/>
                <w:sz w:val="26"/>
                <w:szCs w:val="26"/>
              </w:rPr>
            </w:pPr>
          </w:p>
          <w:p w:rsidR="00072132" w:rsidP="00BD125D" w:rsidRDefault="00072132" w14:paraId="54C63AEF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="00072132" w:rsidTr="68F0162D" w14:paraId="6765355E" w14:textId="53CFB76B">
        <w:trPr>
          <w:trHeight w:val="300"/>
          <w:tblHeader/>
        </w:trPr>
        <w:tc>
          <w:tcPr>
            <w:tcW w:w="876" w:type="pct"/>
            <w:tcMar/>
          </w:tcPr>
          <w:p w:rsidRPr="0043133C" w:rsidR="00072132" w:rsidP="00BD125D" w:rsidRDefault="00626288" w14:paraId="6EBECEE1" w14:textId="0C44FBCE">
            <w:pPr>
              <w:rPr>
                <w:rFonts w:ascii="Perpetua" w:hAnsi="Perpetua"/>
                <w:b/>
                <w:sz w:val="26"/>
                <w:szCs w:val="26"/>
              </w:rPr>
            </w:pPr>
            <w:r>
              <w:br w:type="page"/>
            </w:r>
          </w:p>
          <w:p w:rsidRPr="0043133C" w:rsidR="00FE05A7" w:rsidP="00BD125D" w:rsidRDefault="00FE05A7" w14:paraId="2FE8D035" w14:textId="351610AC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Mathematics</w:t>
            </w:r>
          </w:p>
          <w:p w:rsidRPr="0043133C" w:rsidR="00FE05A7" w:rsidP="00BD125D" w:rsidRDefault="00FE05A7" w14:paraId="3332F44C" w14:textId="79042ABF">
            <w:pPr>
              <w:rPr>
                <w:rFonts w:ascii="Perpetua" w:hAnsi="Perpetua"/>
                <w:b/>
                <w:sz w:val="26"/>
                <w:szCs w:val="26"/>
              </w:rPr>
            </w:pPr>
          </w:p>
        </w:tc>
        <w:tc>
          <w:tcPr>
            <w:tcW w:w="2772" w:type="pct"/>
            <w:tcMar/>
          </w:tcPr>
          <w:p w:rsidR="00FE05A7" w:rsidP="5CC5E648" w:rsidRDefault="00FE05A7" w14:paraId="7D1EAE85" w14:textId="142942BE">
            <w:pPr>
              <w:pStyle w:val="Normal"/>
              <w:ind w:left="0"/>
              <w:rPr>
                <w:rFonts w:ascii="Perpetua" w:hAnsi="Perpetua"/>
                <w:sz w:val="26"/>
                <w:szCs w:val="26"/>
              </w:rPr>
            </w:pPr>
          </w:p>
          <w:p w:rsidR="00B27F93" w:rsidP="001548BE" w:rsidRDefault="00AF415C" w14:paraId="22D9B713" w14:textId="1F4094B1">
            <w:pPr>
              <w:pStyle w:val="ListParagraph"/>
              <w:numPr>
                <w:ilvl w:val="0"/>
                <w:numId w:val="22"/>
              </w:numPr>
              <w:rPr>
                <w:rFonts w:ascii="Perpetua" w:hAnsi="Perpetua" w:cs="Arial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cs="Arial"/>
                <w:color w:val="000000" w:themeColor="text1"/>
                <w:sz w:val="26"/>
                <w:szCs w:val="26"/>
              </w:rPr>
              <w:t>Angles and direction</w:t>
            </w:r>
          </w:p>
          <w:p w:rsidRPr="006D5B44" w:rsidR="00AF082F" w:rsidP="001548BE" w:rsidRDefault="003D7FAE" w14:paraId="6B743E91" w14:textId="08F1EB13">
            <w:pPr>
              <w:pStyle w:val="ListParagraph"/>
              <w:numPr>
                <w:ilvl w:val="0"/>
                <w:numId w:val="22"/>
              </w:numPr>
              <w:rPr>
                <w:rFonts w:ascii="Perpetua" w:hAnsi="Perpetua" w:cs="Arial"/>
                <w:color w:val="000000" w:themeColor="text1"/>
                <w:sz w:val="26"/>
                <w:szCs w:val="26"/>
              </w:rPr>
            </w:pPr>
            <w:r>
              <w:rPr>
                <w:rFonts w:ascii="Perpetua" w:hAnsi="Perpetua" w:cs="Arial"/>
                <w:color w:val="000000" w:themeColor="text1"/>
                <w:sz w:val="26"/>
                <w:szCs w:val="26"/>
              </w:rPr>
              <w:t>Symmetry and reflection</w:t>
            </w:r>
          </w:p>
          <w:p w:rsidR="00B27F93" w:rsidP="001548BE" w:rsidRDefault="00AF082F" w14:paraId="69803D7C" w14:textId="58EF3294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00832495">
              <w:rPr>
                <w:rFonts w:ascii="Perpetua" w:hAnsi="Perpetua"/>
                <w:sz w:val="26"/>
                <w:szCs w:val="26"/>
              </w:rPr>
              <w:t>Measurement and scales</w:t>
            </w:r>
          </w:p>
          <w:p w:rsidR="5CC96811" w:rsidP="00832495" w:rsidRDefault="5CC96811" w14:paraId="0AA33480" w14:textId="0E313A1C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00832495">
              <w:rPr>
                <w:rFonts w:ascii="Perpetua" w:hAnsi="Perpetua"/>
                <w:sz w:val="26"/>
                <w:szCs w:val="26"/>
              </w:rPr>
              <w:t>Ratio</w:t>
            </w:r>
          </w:p>
          <w:p w:rsidR="00AF082F" w:rsidP="001548BE" w:rsidRDefault="003D7FAE" w14:paraId="17895E94" w14:textId="63AB35A8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5CC5E648" w:rsidR="3F3C645B">
              <w:rPr>
                <w:rFonts w:ascii="Perpetua" w:hAnsi="Perpetua"/>
                <w:sz w:val="26"/>
                <w:szCs w:val="26"/>
              </w:rPr>
              <w:t>N</w:t>
            </w:r>
            <w:r w:rsidRPr="5CC5E648" w:rsidR="24271438">
              <w:rPr>
                <w:rFonts w:ascii="Perpetua" w:hAnsi="Perpetua"/>
                <w:sz w:val="26"/>
                <w:szCs w:val="26"/>
              </w:rPr>
              <w:t>umerical operations</w:t>
            </w:r>
          </w:p>
          <w:p w:rsidR="00A05165" w:rsidP="310CC02F" w:rsidRDefault="00A05165" w14:paraId="66512469" w14:textId="43E54627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310CC02F" w:rsidR="39EA7880">
              <w:rPr>
                <w:rFonts w:ascii="Perpetua" w:hAnsi="Perpetua"/>
                <w:sz w:val="26"/>
                <w:szCs w:val="26"/>
              </w:rPr>
              <w:t>Percentages</w:t>
            </w:r>
          </w:p>
          <w:p w:rsidR="6BF5B918" w:rsidP="310CC02F" w:rsidRDefault="6BF5B918" w14:paraId="7BDA7490" w14:textId="5E58BE3D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310CC02F" w:rsidR="6BF5B918">
              <w:rPr>
                <w:rFonts w:ascii="Perpetua" w:hAnsi="Perpetua"/>
                <w:sz w:val="26"/>
                <w:szCs w:val="26"/>
              </w:rPr>
              <w:t>Volume</w:t>
            </w:r>
          </w:p>
          <w:p w:rsidR="6BF5B918" w:rsidP="310CC02F" w:rsidRDefault="6BF5B918" w14:paraId="11DA6CD6" w14:textId="396A0714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310CC02F" w:rsidR="6BF5B918">
              <w:rPr>
                <w:rFonts w:ascii="Perpetua" w:hAnsi="Perpetua"/>
                <w:sz w:val="26"/>
                <w:szCs w:val="26"/>
              </w:rPr>
              <w:t>Money</w:t>
            </w:r>
          </w:p>
          <w:p w:rsidR="6BF5B918" w:rsidP="310CC02F" w:rsidRDefault="6BF5B918" w14:paraId="261BB4B0" w14:textId="26C91F45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310CC02F" w:rsidR="6BF5B918">
              <w:rPr>
                <w:rFonts w:ascii="Perpetua" w:hAnsi="Perpetua"/>
                <w:sz w:val="26"/>
                <w:szCs w:val="26"/>
              </w:rPr>
              <w:t>Line graphs</w:t>
            </w:r>
          </w:p>
          <w:p w:rsidR="6BF5B918" w:rsidP="310CC02F" w:rsidRDefault="6BF5B918" w14:paraId="05965A90" w14:textId="4C6B96A3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5CC5E648" w:rsidR="5AD3A13B">
              <w:rPr>
                <w:rFonts w:ascii="Perpetua" w:hAnsi="Perpetua"/>
                <w:sz w:val="26"/>
                <w:szCs w:val="26"/>
              </w:rPr>
              <w:t>Mixed problems</w:t>
            </w:r>
          </w:p>
          <w:p w:rsidR="3AAD1231" w:rsidP="5CC5E648" w:rsidRDefault="3AAD1231" w14:paraId="02D4E96B" w14:textId="16F2E32E">
            <w:pPr>
              <w:pStyle w:val="ListParagraph"/>
              <w:numPr>
                <w:ilvl w:val="0"/>
                <w:numId w:val="22"/>
              </w:numPr>
              <w:rPr>
                <w:rFonts w:ascii="Perpetua" w:hAnsi="Perpetua"/>
                <w:sz w:val="26"/>
                <w:szCs w:val="26"/>
              </w:rPr>
            </w:pPr>
            <w:r w:rsidRPr="5CC5E648" w:rsidR="3AAD1231">
              <w:rPr>
                <w:rFonts w:ascii="Perpetua" w:hAnsi="Perpetua"/>
                <w:sz w:val="26"/>
                <w:szCs w:val="26"/>
              </w:rPr>
              <w:t>REVISION</w:t>
            </w:r>
          </w:p>
          <w:p w:rsidR="00A05165" w:rsidP="00BD125D" w:rsidRDefault="00A05165" w14:paraId="4F37D4F9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="00A05165" w:rsidP="310CC02F" w:rsidRDefault="00A05165" w14:paraId="0531A7EC" w14:textId="5529FFD7">
            <w:pPr>
              <w:pStyle w:val="Normal"/>
              <w:suppressLineNumbers w:val="0"/>
              <w:bidi w:val="0"/>
              <w:rPr>
                <w:rFonts w:eastAsia="游明朝" w:eastAsiaTheme="minorEastAsia"/>
                <w:sz w:val="26"/>
                <w:szCs w:val="26"/>
                <w:lang w:val="fr-FR"/>
              </w:rPr>
            </w:pPr>
            <w:r w:rsidRPr="310CC02F" w:rsidR="00EF2D45">
              <w:rPr>
                <w:rFonts w:ascii="Perpetua" w:hAnsi="Perpetua" w:eastAsia="Perpetua" w:cs="Perpetua"/>
                <w:color w:val="0563C1"/>
                <w:sz w:val="26"/>
                <w:szCs w:val="26"/>
                <w:lang w:val="fr-FR"/>
              </w:rPr>
              <w:t>l.vandervalk@stpschool.co.uk</w:t>
            </w:r>
          </w:p>
          <w:p w:rsidRPr="00234F88" w:rsidR="006872E8" w:rsidP="00BD125D" w:rsidRDefault="002F2109" w14:paraId="652BCEF9" w14:textId="29374C0F">
            <w:pPr>
              <w:rPr>
                <w:rFonts w:ascii="Perpetua" w:hAnsi="Perpetua"/>
                <w:sz w:val="26"/>
                <w:szCs w:val="26"/>
                <w:lang w:val="fr-FR"/>
              </w:rPr>
            </w:pPr>
            <w:r>
              <w:rPr>
                <w:rFonts w:ascii="Perpetua" w:hAnsi="Perpetua"/>
                <w:b/>
                <w:sz w:val="26"/>
                <w:szCs w:val="26"/>
                <w:lang w:val="fr-FR"/>
              </w:rPr>
              <w:t xml:space="preserve"> </w:t>
            </w:r>
          </w:p>
          <w:p w:rsidRPr="00234F88" w:rsidR="006872E8" w:rsidP="00BD125D" w:rsidRDefault="006872E8" w14:paraId="44D2D5E9" w14:textId="1561D4C2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234F88" w:rsidR="00072132" w:rsidP="00BD125D" w:rsidRDefault="00072132" w14:paraId="2ECBB15C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B27F93" w:rsidP="00B27F93" w:rsidRDefault="00B27F93" w14:paraId="5D6AAAF5" w14:textId="22808532">
            <w:pPr>
              <w:rPr>
                <w:rFonts w:ascii="Perpetua" w:hAnsi="Perpetua" w:cs="Arial"/>
                <w:color w:val="000000" w:themeColor="text1"/>
                <w:sz w:val="26"/>
                <w:szCs w:val="26"/>
              </w:rPr>
            </w:pPr>
            <w:proofErr w:type="spellStart"/>
            <w:r w:rsidRPr="005F4B92">
              <w:rPr>
                <w:rFonts w:ascii="Perpetua" w:hAnsi="Perpetua" w:cs="Arial"/>
                <w:i/>
                <w:color w:val="000000" w:themeColor="text1"/>
                <w:sz w:val="26"/>
                <w:szCs w:val="26"/>
              </w:rPr>
              <w:t>Maths</w:t>
            </w:r>
            <w:proofErr w:type="spellEnd"/>
            <w:r w:rsidRPr="005F4B92">
              <w:rPr>
                <w:rFonts w:ascii="Perpetua" w:hAnsi="Perpetua" w:cs="Arial"/>
                <w:i/>
                <w:color w:val="000000" w:themeColor="text1"/>
                <w:sz w:val="26"/>
                <w:szCs w:val="26"/>
              </w:rPr>
              <w:t xml:space="preserve"> on Target Year 4</w:t>
            </w:r>
            <w:r w:rsidR="005F4B92">
              <w:rPr>
                <w:rFonts w:ascii="Perpetua" w:hAnsi="Perpetua" w:cs="Arial"/>
                <w:color w:val="000000" w:themeColor="text1"/>
                <w:sz w:val="26"/>
                <w:szCs w:val="26"/>
              </w:rPr>
              <w:t xml:space="preserve"> by Stephen Pearce – </w:t>
            </w:r>
            <w:r w:rsidRPr="00B27F93">
              <w:rPr>
                <w:rFonts w:ascii="Perpetua" w:hAnsi="Perpetua" w:cs="Arial"/>
                <w:color w:val="000000" w:themeColor="text1"/>
                <w:sz w:val="26"/>
                <w:szCs w:val="26"/>
              </w:rPr>
              <w:t>Elmwood Press</w:t>
            </w:r>
          </w:p>
          <w:p w:rsidRPr="00B27F93" w:rsidR="00B27F93" w:rsidP="00B27F93" w:rsidRDefault="00B27F93" w14:paraId="3CB4C80F" w14:textId="77777777">
            <w:pPr>
              <w:rPr>
                <w:rFonts w:ascii="Perpetua" w:hAnsi="Perpetua" w:cs="Arial"/>
                <w:color w:val="000000" w:themeColor="text1"/>
                <w:sz w:val="26"/>
                <w:szCs w:val="26"/>
              </w:rPr>
            </w:pPr>
          </w:p>
          <w:p w:rsidR="00B27F93" w:rsidP="00B27F93" w:rsidRDefault="00B27F93" w14:paraId="602D705D" w14:textId="161B966D">
            <w:pPr>
              <w:rPr>
                <w:rFonts w:ascii="Perpetua" w:hAnsi="Perpetua" w:cs="Arial"/>
                <w:color w:val="000000" w:themeColor="text1"/>
                <w:sz w:val="26"/>
                <w:szCs w:val="26"/>
              </w:rPr>
            </w:pPr>
            <w:r w:rsidRPr="310CC02F" w:rsidR="00B27F93">
              <w:rPr>
                <w:rFonts w:ascii="Perpetua" w:hAnsi="Perpetua" w:cs="Arial"/>
                <w:i w:val="1"/>
                <w:iCs w:val="1"/>
                <w:color w:val="000000" w:themeColor="text1" w:themeTint="FF" w:themeShade="FF"/>
                <w:sz w:val="26"/>
                <w:szCs w:val="26"/>
              </w:rPr>
              <w:t xml:space="preserve">Mathematics Year 4 </w:t>
            </w:r>
            <w:r w:rsidRPr="310CC02F" w:rsidR="00B27F93">
              <w:rPr>
                <w:rFonts w:ascii="Perpetua" w:hAnsi="Perpetua" w:cs="Arial"/>
                <w:color w:val="000000" w:themeColor="text1" w:themeTint="FF" w:themeShade="FF"/>
                <w:sz w:val="26"/>
                <w:szCs w:val="26"/>
              </w:rPr>
              <w:t>by David Hill</w:t>
            </w:r>
            <w:r w:rsidRPr="310CC02F" w:rsidR="005F4B92">
              <w:rPr>
                <w:rFonts w:ascii="Perpetua" w:hAnsi="Perpetua" w:cs="Arial"/>
                <w:color w:val="000000" w:themeColor="text1" w:themeTint="FF" w:themeShade="FF"/>
                <w:sz w:val="26"/>
                <w:szCs w:val="26"/>
              </w:rPr>
              <w:t xml:space="preserve">ard and Serena Alexander – </w:t>
            </w:r>
            <w:r w:rsidRPr="310CC02F" w:rsidR="00B27F93">
              <w:rPr>
                <w:rFonts w:ascii="Perpetua" w:hAnsi="Perpetua" w:cs="Arial"/>
                <w:color w:val="000000" w:themeColor="text1" w:themeTint="FF" w:themeShade="FF"/>
                <w:sz w:val="26"/>
                <w:szCs w:val="26"/>
              </w:rPr>
              <w:t>Galore Park</w:t>
            </w:r>
          </w:p>
          <w:p w:rsidR="310CC02F" w:rsidP="310CC02F" w:rsidRDefault="310CC02F" w14:paraId="52B916EA" w14:textId="5AE04169">
            <w:pPr>
              <w:rPr>
                <w:rFonts w:ascii="Perpetua" w:hAnsi="Perpetua" w:cs="Arial"/>
                <w:color w:val="000000" w:themeColor="text1" w:themeTint="FF" w:themeShade="FF"/>
                <w:sz w:val="26"/>
                <w:szCs w:val="26"/>
              </w:rPr>
            </w:pPr>
          </w:p>
          <w:p w:rsidR="73A52F42" w:rsidP="310CC02F" w:rsidRDefault="73A52F42" w14:paraId="01F498E2" w14:textId="64752D54">
            <w:pPr>
              <w:rPr>
                <w:rFonts w:ascii="Perpetua" w:hAnsi="Perpetua" w:cs="Arial"/>
                <w:color w:val="000000" w:themeColor="text1" w:themeTint="FF" w:themeShade="FF"/>
                <w:sz w:val="26"/>
                <w:szCs w:val="26"/>
              </w:rPr>
            </w:pPr>
            <w:r w:rsidRPr="310CC02F" w:rsidR="73A52F42">
              <w:rPr>
                <w:rFonts w:ascii="Perpetua" w:hAnsi="Perpetua" w:cs="Arial"/>
                <w:color w:val="000000" w:themeColor="text1" w:themeTint="FF" w:themeShade="FF"/>
                <w:sz w:val="26"/>
                <w:szCs w:val="26"/>
              </w:rPr>
              <w:t>Teacher’s own resources</w:t>
            </w:r>
          </w:p>
          <w:p w:rsidR="00FE05A7" w:rsidP="32388C3E" w:rsidRDefault="00FE05A7" w14:paraId="62BC607B" w14:textId="48C2ADAD">
            <w:pPr>
              <w:rPr>
                <w:rFonts w:ascii="Perpetua" w:hAnsi="Perpetua" w:cs="Arial"/>
                <w:color w:val="000000" w:themeColor="text1"/>
                <w:sz w:val="26"/>
                <w:szCs w:val="26"/>
              </w:rPr>
            </w:pPr>
          </w:p>
        </w:tc>
      </w:tr>
      <w:tr w:rsidR="00072132" w:rsidTr="68F0162D" w14:paraId="50D64202" w14:textId="6FCE3C00">
        <w:trPr>
          <w:trHeight w:val="300"/>
          <w:tblHeader/>
        </w:trPr>
        <w:tc>
          <w:tcPr>
            <w:tcW w:w="876" w:type="pct"/>
            <w:tcMar/>
          </w:tcPr>
          <w:p w:rsidRPr="0043133C" w:rsidR="00FE05A7" w:rsidP="00BD125D" w:rsidRDefault="00FE05A7" w14:paraId="30BD3C4E" w14:textId="3AB8524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Science</w:t>
            </w:r>
          </w:p>
        </w:tc>
        <w:tc>
          <w:tcPr>
            <w:tcW w:w="2772" w:type="pct"/>
            <w:tcMar/>
          </w:tcPr>
          <w:p w:rsidRPr="008B2FF7" w:rsidR="00CE2584" w:rsidP="00CE2584" w:rsidRDefault="00CE2584" w14:paraId="00ECBF01" w14:textId="77777777">
            <w:pPr>
              <w:rPr>
                <w:rFonts w:ascii="Perpetua" w:hAnsi="Perpetua" w:cstheme="majorBidi"/>
                <w:b/>
                <w:bCs/>
                <w:sz w:val="26"/>
                <w:szCs w:val="26"/>
                <w:lang w:val="en-GB"/>
              </w:rPr>
            </w:pPr>
            <w:r w:rsidRPr="008B2FF7">
              <w:rPr>
                <w:rFonts w:ascii="Perpetua" w:hAnsi="Perpetua" w:cstheme="majorBidi"/>
                <w:b/>
                <w:bCs/>
                <w:sz w:val="26"/>
                <w:szCs w:val="26"/>
                <w:lang w:val="en-GB"/>
              </w:rPr>
              <w:t>Classification of Living Organisms</w:t>
            </w:r>
          </w:p>
          <w:p w:rsidRPr="008B2FF7" w:rsidR="00CE2584" w:rsidP="00CE2584" w:rsidRDefault="00CE2584" w14:paraId="15684516" w14:textId="77777777">
            <w:pPr>
              <w:numPr>
                <w:ilvl w:val="0"/>
                <w:numId w:val="40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8B2FF7">
              <w:rPr>
                <w:rFonts w:ascii="Perpetua" w:hAnsi="Perpetua" w:cstheme="majorBidi"/>
                <w:sz w:val="26"/>
                <w:szCs w:val="26"/>
                <w:lang w:val="en-GB"/>
              </w:rPr>
              <w:t xml:space="preserve">Flowering and non-flowering plants </w:t>
            </w:r>
          </w:p>
          <w:p w:rsidRPr="008B2FF7" w:rsidR="00CE2584" w:rsidP="00CE2584" w:rsidRDefault="00CE2584" w14:paraId="5C2F078D" w14:textId="77777777">
            <w:pPr>
              <w:numPr>
                <w:ilvl w:val="0"/>
                <w:numId w:val="40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8B2FF7">
              <w:rPr>
                <w:rFonts w:ascii="Perpetua" w:hAnsi="Perpetua" w:cstheme="majorBidi"/>
                <w:sz w:val="26"/>
                <w:szCs w:val="26"/>
                <w:lang w:val="en-GB"/>
              </w:rPr>
              <w:t xml:space="preserve">Vertebrates – mammals, reptiles, fish, amphibians, and birds </w:t>
            </w:r>
          </w:p>
          <w:p w:rsidRPr="008B2FF7" w:rsidR="00CE2584" w:rsidP="00CE2584" w:rsidRDefault="00CE2584" w14:paraId="13419829" w14:textId="77777777">
            <w:pPr>
              <w:numPr>
                <w:ilvl w:val="0"/>
                <w:numId w:val="40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8B2FF7">
              <w:rPr>
                <w:rFonts w:ascii="Perpetua" w:hAnsi="Perpetua" w:cstheme="majorBidi"/>
                <w:sz w:val="26"/>
                <w:szCs w:val="26"/>
                <w:lang w:val="en-GB"/>
              </w:rPr>
              <w:t xml:space="preserve">Invertebrates – insects and arachnids (spiders) </w:t>
            </w:r>
          </w:p>
          <w:p w:rsidRPr="00CE2584" w:rsidR="00CE2584" w:rsidP="002F2109" w:rsidRDefault="00CE2584" w14:paraId="780E9838" w14:textId="3E9E26DF">
            <w:pPr>
              <w:numPr>
                <w:ilvl w:val="0"/>
                <w:numId w:val="40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8B2FF7">
              <w:rPr>
                <w:rFonts w:ascii="Perpetua" w:hAnsi="Perpetua" w:cstheme="majorBidi"/>
                <w:sz w:val="26"/>
                <w:szCs w:val="26"/>
                <w:lang w:val="en-GB"/>
              </w:rPr>
              <w:t>Classification keys</w:t>
            </w:r>
          </w:p>
          <w:p w:rsidR="00CE2584" w:rsidP="002F2109" w:rsidRDefault="00CE2584" w14:paraId="1104D1AE" w14:textId="77777777">
            <w:pPr>
              <w:rPr>
                <w:rFonts w:ascii="Perpetua" w:hAnsi="Perpetua" w:cstheme="majorBidi"/>
                <w:b/>
                <w:bCs/>
                <w:sz w:val="26"/>
                <w:szCs w:val="26"/>
                <w:u w:val="single"/>
              </w:rPr>
            </w:pPr>
          </w:p>
          <w:p w:rsidRPr="001F78A3" w:rsidR="001F78A3" w:rsidP="001F78A3" w:rsidRDefault="001F78A3" w14:paraId="6F735A5A" w14:textId="77777777">
            <w:pPr>
              <w:rPr>
                <w:rFonts w:ascii="Perpetua" w:hAnsi="Perpetua" w:cstheme="majorBidi"/>
                <w:b/>
                <w:bCs/>
                <w:sz w:val="26"/>
                <w:szCs w:val="26"/>
                <w:lang w:val="en-GB"/>
              </w:rPr>
            </w:pPr>
            <w:r w:rsidRPr="001F78A3">
              <w:rPr>
                <w:rFonts w:ascii="Perpetua" w:hAnsi="Perpetua" w:cstheme="majorBidi"/>
                <w:b/>
                <w:bCs/>
                <w:sz w:val="26"/>
                <w:szCs w:val="26"/>
                <w:lang w:val="en-GB"/>
              </w:rPr>
              <w:t>Organisms in Their Habitat</w:t>
            </w:r>
          </w:p>
          <w:p w:rsidRPr="001F78A3" w:rsidR="001F78A3" w:rsidP="001F78A3" w:rsidRDefault="001F78A3" w14:paraId="375E2169" w14:textId="77777777">
            <w:pPr>
              <w:numPr>
                <w:ilvl w:val="0"/>
                <w:numId w:val="41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1F78A3">
              <w:rPr>
                <w:rFonts w:ascii="Perpetua" w:hAnsi="Perpetua" w:cstheme="majorBidi"/>
                <w:sz w:val="26"/>
                <w:szCs w:val="26"/>
                <w:lang w:val="en-GB"/>
              </w:rPr>
              <w:t xml:space="preserve">Feeding relationships in a habitat </w:t>
            </w:r>
          </w:p>
          <w:p w:rsidRPr="001F78A3" w:rsidR="001F78A3" w:rsidP="001F78A3" w:rsidRDefault="001F78A3" w14:paraId="31349695" w14:textId="77777777">
            <w:pPr>
              <w:numPr>
                <w:ilvl w:val="0"/>
                <w:numId w:val="41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1F78A3">
              <w:rPr>
                <w:rFonts w:ascii="Perpetua" w:hAnsi="Perpetua" w:cstheme="majorBidi"/>
                <w:sz w:val="26"/>
                <w:szCs w:val="26"/>
                <w:lang w:val="en-GB"/>
              </w:rPr>
              <w:t xml:space="preserve">The importance of plants as producers </w:t>
            </w:r>
          </w:p>
          <w:p w:rsidRPr="001F78A3" w:rsidR="001F78A3" w:rsidP="001F78A3" w:rsidRDefault="001F78A3" w14:paraId="49819903" w14:textId="77777777">
            <w:pPr>
              <w:numPr>
                <w:ilvl w:val="0"/>
                <w:numId w:val="41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1F78A3">
              <w:rPr>
                <w:rFonts w:ascii="Perpetua" w:hAnsi="Perpetua" w:cstheme="majorBidi"/>
                <w:sz w:val="26"/>
                <w:szCs w:val="26"/>
                <w:lang w:val="en-GB"/>
              </w:rPr>
              <w:t xml:space="preserve">The effects of climate change and pollution on organisms in their habitats </w:t>
            </w:r>
          </w:p>
          <w:p w:rsidRPr="001F78A3" w:rsidR="001F78A3" w:rsidP="001F78A3" w:rsidRDefault="001F78A3" w14:paraId="0BD7DB7D" w14:textId="77777777">
            <w:pPr>
              <w:numPr>
                <w:ilvl w:val="0"/>
                <w:numId w:val="41"/>
              </w:numPr>
              <w:rPr>
                <w:rFonts w:ascii="Perpetua" w:hAnsi="Perpetua" w:cstheme="majorBidi"/>
                <w:sz w:val="26"/>
                <w:szCs w:val="26"/>
                <w:lang w:val="en-GB"/>
              </w:rPr>
            </w:pPr>
            <w:r w:rsidRPr="001F78A3">
              <w:rPr>
                <w:rFonts w:ascii="Perpetua" w:hAnsi="Perpetua" w:cstheme="majorBidi"/>
                <w:sz w:val="26"/>
                <w:szCs w:val="26"/>
                <w:lang w:val="en-GB"/>
              </w:rPr>
              <w:t>Conservation</w:t>
            </w:r>
          </w:p>
          <w:p w:rsidRPr="002F2109" w:rsidR="002F2109" w:rsidP="70616FE1" w:rsidRDefault="002F2109" w14:paraId="2CDD1936" w14:textId="77777777">
            <w:pPr>
              <w:spacing w:line="259" w:lineRule="auto"/>
              <w:rPr>
                <w:rFonts w:ascii="Perpetua" w:hAnsi="Perpetua"/>
                <w:sz w:val="26"/>
                <w:szCs w:val="26"/>
              </w:rPr>
            </w:pPr>
          </w:p>
          <w:p w:rsidR="275C4044" w:rsidP="70616FE1" w:rsidRDefault="275C4044" w14:paraId="5A4C2C07" w14:textId="5446CFAA">
            <w:pPr>
              <w:rPr>
                <w:rFonts w:ascii="Perpetua" w:hAnsi="Perpetua"/>
                <w:b/>
                <w:bCs/>
                <w:sz w:val="26"/>
                <w:szCs w:val="26"/>
                <w:u w:val="single"/>
              </w:rPr>
            </w:pPr>
            <w:r w:rsidRPr="70616FE1">
              <w:rPr>
                <w:rFonts w:ascii="Perpetua" w:hAnsi="Perpetua"/>
                <w:b/>
                <w:bCs/>
                <w:sz w:val="26"/>
                <w:szCs w:val="26"/>
                <w:u w:val="single"/>
              </w:rPr>
              <w:t>Scientific Practical Skills</w:t>
            </w:r>
          </w:p>
          <w:p w:rsidR="275C4044" w:rsidP="461A3661" w:rsidRDefault="275C4044" w14:paraId="2CC78210" w14:textId="2F93E4FE">
            <w:pPr>
              <w:pStyle w:val="ListParagraph"/>
              <w:numPr>
                <w:ilvl w:val="0"/>
                <w:numId w:val="9"/>
              </w:numPr>
              <w:rPr>
                <w:rFonts w:ascii="Perpetua" w:hAnsi="Perpetua"/>
                <w:sz w:val="26"/>
                <w:szCs w:val="26"/>
              </w:rPr>
            </w:pPr>
            <w:r w:rsidRPr="461A3661">
              <w:rPr>
                <w:rFonts w:ascii="Perpetua" w:hAnsi="Perpetua"/>
                <w:sz w:val="26"/>
                <w:szCs w:val="26"/>
              </w:rPr>
              <w:t>Measuring Volumes</w:t>
            </w:r>
          </w:p>
          <w:p w:rsidR="275C4044" w:rsidP="461A3661" w:rsidRDefault="275C4044" w14:paraId="309B5314" w14:textId="55FF85CB">
            <w:pPr>
              <w:pStyle w:val="ListParagraph"/>
              <w:numPr>
                <w:ilvl w:val="0"/>
                <w:numId w:val="9"/>
              </w:numPr>
              <w:rPr>
                <w:rFonts w:ascii="Perpetua" w:hAnsi="Perpetua"/>
                <w:sz w:val="26"/>
                <w:szCs w:val="26"/>
              </w:rPr>
            </w:pPr>
            <w:r w:rsidRPr="461A3661">
              <w:rPr>
                <w:rFonts w:ascii="Perpetua" w:hAnsi="Perpetua"/>
                <w:sz w:val="26"/>
                <w:szCs w:val="26"/>
              </w:rPr>
              <w:t>Measuring Mass</w:t>
            </w:r>
          </w:p>
          <w:p w:rsidR="275C4044" w:rsidP="461A3661" w:rsidRDefault="275C4044" w14:paraId="7411EABC" w14:textId="1347F995">
            <w:pPr>
              <w:pStyle w:val="ListParagraph"/>
              <w:numPr>
                <w:ilvl w:val="0"/>
                <w:numId w:val="9"/>
              </w:numPr>
              <w:rPr>
                <w:rFonts w:ascii="Perpetua" w:hAnsi="Perpetua"/>
                <w:sz w:val="26"/>
                <w:szCs w:val="26"/>
              </w:rPr>
            </w:pPr>
            <w:r w:rsidRPr="461A3661">
              <w:rPr>
                <w:rFonts w:ascii="Perpetua" w:hAnsi="Perpetua"/>
                <w:sz w:val="26"/>
                <w:szCs w:val="26"/>
              </w:rPr>
              <w:t>Measuring temperature</w:t>
            </w:r>
          </w:p>
          <w:p w:rsidR="275C4044" w:rsidP="461A3661" w:rsidRDefault="275C4044" w14:paraId="6429E46D" w14:textId="47BEBEEA">
            <w:pPr>
              <w:pStyle w:val="ListParagraph"/>
              <w:numPr>
                <w:ilvl w:val="0"/>
                <w:numId w:val="9"/>
              </w:numPr>
              <w:rPr>
                <w:rFonts w:ascii="Perpetua" w:hAnsi="Perpetua"/>
                <w:sz w:val="26"/>
                <w:szCs w:val="26"/>
              </w:rPr>
            </w:pPr>
            <w:r w:rsidRPr="7456CAA0">
              <w:rPr>
                <w:rFonts w:ascii="Perpetua" w:hAnsi="Perpetua"/>
                <w:sz w:val="26"/>
                <w:szCs w:val="26"/>
              </w:rPr>
              <w:t xml:space="preserve">Measuring Length </w:t>
            </w:r>
          </w:p>
          <w:p w:rsidR="4BB2E84E" w:rsidP="7456CAA0" w:rsidRDefault="4BB2E84E" w14:paraId="79D6D732" w14:textId="36CC9FF1">
            <w:pPr>
              <w:pStyle w:val="ListParagraph"/>
              <w:numPr>
                <w:ilvl w:val="0"/>
                <w:numId w:val="9"/>
              </w:numPr>
              <w:rPr>
                <w:rFonts w:ascii="Perpetua" w:hAnsi="Perpetua"/>
                <w:sz w:val="26"/>
                <w:szCs w:val="26"/>
              </w:rPr>
            </w:pPr>
            <w:r w:rsidRPr="7456CAA0">
              <w:rPr>
                <w:rFonts w:ascii="Perpetua" w:hAnsi="Perpetua"/>
                <w:sz w:val="26"/>
                <w:szCs w:val="26"/>
              </w:rPr>
              <w:t>Measuring Time</w:t>
            </w:r>
          </w:p>
          <w:p w:rsidR="461A3661" w:rsidP="461A3661" w:rsidRDefault="461A3661" w14:paraId="70212188" w14:textId="377C27BF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</w:p>
          <w:p w:rsidRPr="00234F88" w:rsidR="006872E8" w:rsidP="2A16A236" w:rsidRDefault="006872E8" w14:paraId="0186A3DD" w14:textId="4DE2E480">
            <w:pPr>
              <w:spacing w:line="259" w:lineRule="auto"/>
              <w:rPr>
                <w:rFonts w:ascii="Perpetua" w:hAnsi="Perpetua"/>
                <w:sz w:val="26"/>
                <w:szCs w:val="26"/>
                <w:lang w:val="fr-FR"/>
              </w:rPr>
            </w:pPr>
            <w:proofErr w:type="gramStart"/>
            <w:r w:rsidRPr="00234F88">
              <w:rPr>
                <w:rFonts w:ascii="Perpetua" w:hAnsi="Perpetua"/>
                <w:b/>
                <w:bCs/>
                <w:sz w:val="26"/>
                <w:szCs w:val="26"/>
                <w:lang w:val="fr-FR"/>
              </w:rPr>
              <w:t>Contact</w:t>
            </w:r>
            <w:r w:rsidRPr="00234F88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proofErr w:type="gramEnd"/>
            <w:r w:rsidRPr="00234F88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Id11">
              <w:r w:rsidRPr="00234F88" w:rsidR="2A16A236">
                <w:rPr>
                  <w:rStyle w:val="Hyperlink"/>
                  <w:rFonts w:ascii="Perpetua" w:hAnsi="Perpetua"/>
                  <w:sz w:val="26"/>
                  <w:szCs w:val="26"/>
                  <w:lang w:val="fr-FR"/>
                </w:rPr>
                <w:t>r.mannering@stpschool.co.uk</w:t>
              </w:r>
            </w:hyperlink>
          </w:p>
          <w:p w:rsidRPr="00234F88" w:rsidR="006872E8" w:rsidP="00BD125D" w:rsidRDefault="006872E8" w14:paraId="66BF380D" w14:textId="2071E6E0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234F88" w:rsidR="00072132" w:rsidP="00BD125D" w:rsidRDefault="00072132" w14:paraId="6038E132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626288" w:rsidP="2A16A236" w:rsidRDefault="2A16A236" w14:paraId="485D4B52" w14:textId="04BA48F1">
            <w:pPr>
              <w:spacing w:line="259" w:lineRule="auto"/>
              <w:rPr>
                <w:rFonts w:ascii="Perpetua" w:hAnsi="Perpetua"/>
                <w:i/>
                <w:iCs/>
                <w:sz w:val="26"/>
                <w:szCs w:val="26"/>
              </w:rPr>
            </w:pPr>
            <w:r w:rsidRPr="2A16A236">
              <w:rPr>
                <w:rFonts w:ascii="Perpetua" w:hAnsi="Perpetua"/>
                <w:i/>
                <w:iCs/>
                <w:sz w:val="26"/>
                <w:szCs w:val="26"/>
              </w:rPr>
              <w:t>Teacher booklets</w:t>
            </w:r>
          </w:p>
          <w:p w:rsidR="00626288" w:rsidP="38BC2FD4" w:rsidRDefault="00626288" w14:paraId="55E0CCBA" w14:textId="60C1119C">
            <w:pPr>
              <w:spacing w:line="259" w:lineRule="auto"/>
              <w:rPr>
                <w:rFonts w:ascii="Perpetua" w:hAnsi="Perpetua"/>
                <w:i/>
                <w:iCs/>
                <w:sz w:val="26"/>
                <w:szCs w:val="26"/>
              </w:rPr>
            </w:pPr>
          </w:p>
        </w:tc>
      </w:tr>
      <w:tr w:rsidR="00072132" w:rsidTr="68F0162D" w14:paraId="29C3921A" w14:textId="2C1AD7CF">
        <w:tc>
          <w:tcPr>
            <w:tcW w:w="876" w:type="pct"/>
            <w:tcMar/>
          </w:tcPr>
          <w:p w:rsidRPr="0043133C" w:rsidR="00962533" w:rsidP="00BD125D" w:rsidRDefault="00962533" w14:paraId="2388D484" w14:textId="35C0B7C4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072132" w:rsidP="00BD125D" w:rsidRDefault="0024238C" w14:paraId="46AF2729" w14:textId="538C63C2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French</w:t>
            </w:r>
          </w:p>
        </w:tc>
        <w:tc>
          <w:tcPr>
            <w:tcW w:w="2772" w:type="pct"/>
            <w:tcMar/>
          </w:tcPr>
          <w:p w:rsidR="00962533" w:rsidP="00962533" w:rsidRDefault="00962533" w14:paraId="67C8F5C1" w14:textId="77777777">
            <w:pPr>
              <w:pStyle w:val="ListParagraph"/>
              <w:rPr>
                <w:rFonts w:ascii="Perpetua" w:hAnsi="Perpetua"/>
                <w:sz w:val="26"/>
                <w:szCs w:val="26"/>
              </w:rPr>
            </w:pPr>
          </w:p>
          <w:p w:rsidR="00962533" w:rsidP="001548BE" w:rsidRDefault="00A05165" w14:paraId="3B43CDF7" w14:textId="2BD777F9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748D5850">
              <w:rPr>
                <w:rFonts w:ascii="Perpetua" w:hAnsi="Perpetua"/>
                <w:sz w:val="26"/>
                <w:szCs w:val="26"/>
              </w:rPr>
              <w:t>Writing about family and self</w:t>
            </w:r>
            <w:r w:rsidRPr="748D5850" w:rsidR="5572D93A">
              <w:rPr>
                <w:rFonts w:ascii="Perpetua" w:hAnsi="Perpetua"/>
                <w:sz w:val="26"/>
                <w:szCs w:val="26"/>
              </w:rPr>
              <w:t>, self – reflexive verbs</w:t>
            </w:r>
          </w:p>
          <w:p w:rsidR="005B14A1" w:rsidP="001548BE" w:rsidRDefault="00A05165" w14:paraId="452474E5" w14:textId="10F56789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748D5850">
              <w:rPr>
                <w:rFonts w:ascii="Perpetua" w:hAnsi="Perpetua"/>
                <w:sz w:val="26"/>
                <w:szCs w:val="26"/>
              </w:rPr>
              <w:t>Daily routine</w:t>
            </w:r>
          </w:p>
          <w:p w:rsidR="5ADB5806" w:rsidP="23788ABA" w:rsidRDefault="5ADB5806" w14:paraId="4064B4DC" w14:textId="6CF65E46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3863A0EF">
              <w:rPr>
                <w:rFonts w:ascii="Perpetua" w:hAnsi="Perpetua"/>
                <w:sz w:val="26"/>
                <w:szCs w:val="26"/>
              </w:rPr>
              <w:t xml:space="preserve">Numbers </w:t>
            </w:r>
            <w:r w:rsidRPr="3863A0EF" w:rsidR="1418817D">
              <w:rPr>
                <w:rFonts w:ascii="Perpetua" w:hAnsi="Perpetua"/>
                <w:sz w:val="26"/>
                <w:szCs w:val="26"/>
              </w:rPr>
              <w:t>70 - 100</w:t>
            </w:r>
          </w:p>
          <w:p w:rsidR="002879CF" w:rsidP="002879CF" w:rsidRDefault="00A05165" w14:paraId="4A039C87" w14:textId="1273EABE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23788ABA">
              <w:rPr>
                <w:rFonts w:ascii="Perpetua" w:hAnsi="Perpetua"/>
                <w:sz w:val="26"/>
                <w:szCs w:val="26"/>
              </w:rPr>
              <w:t>-er verbs (</w:t>
            </w:r>
            <w:proofErr w:type="spellStart"/>
            <w:r w:rsidRPr="23788ABA">
              <w:rPr>
                <w:rFonts w:ascii="Perpetua" w:hAnsi="Perpetua"/>
                <w:sz w:val="26"/>
                <w:szCs w:val="26"/>
              </w:rPr>
              <w:t>parler</w:t>
            </w:r>
            <w:proofErr w:type="spellEnd"/>
            <w:r w:rsidRPr="23788ABA">
              <w:rPr>
                <w:rFonts w:ascii="Perpetua" w:hAnsi="Perpetua"/>
                <w:sz w:val="26"/>
                <w:szCs w:val="26"/>
              </w:rPr>
              <w:t xml:space="preserve">, </w:t>
            </w:r>
            <w:proofErr w:type="spellStart"/>
            <w:r w:rsidRPr="23788ABA">
              <w:rPr>
                <w:rFonts w:ascii="Perpetua" w:hAnsi="Perpetua"/>
                <w:sz w:val="26"/>
                <w:szCs w:val="26"/>
              </w:rPr>
              <w:t>regarder</w:t>
            </w:r>
            <w:proofErr w:type="spellEnd"/>
            <w:r w:rsidRPr="23788ABA">
              <w:rPr>
                <w:rFonts w:ascii="Perpetua" w:hAnsi="Perpetua"/>
                <w:sz w:val="26"/>
                <w:szCs w:val="26"/>
              </w:rPr>
              <w:t xml:space="preserve">, </w:t>
            </w:r>
            <w:proofErr w:type="spellStart"/>
            <w:r w:rsidRPr="23788ABA">
              <w:rPr>
                <w:rFonts w:ascii="Perpetua" w:hAnsi="Perpetua"/>
                <w:sz w:val="26"/>
                <w:szCs w:val="26"/>
              </w:rPr>
              <w:t>écouter</w:t>
            </w:r>
            <w:proofErr w:type="spellEnd"/>
            <w:r w:rsidRPr="23788ABA" w:rsidR="534F2AD3">
              <w:rPr>
                <w:rFonts w:ascii="Perpetua" w:hAnsi="Perpetua"/>
                <w:sz w:val="26"/>
                <w:szCs w:val="26"/>
              </w:rPr>
              <w:t>)</w:t>
            </w:r>
          </w:p>
          <w:p w:rsidRPr="002879CF" w:rsidR="002879CF" w:rsidP="002879CF" w:rsidRDefault="002879CF" w14:paraId="1C6C75DF" w14:textId="33A5B623">
            <w:pPr>
              <w:pStyle w:val="ListParagraph"/>
              <w:numPr>
                <w:ilvl w:val="0"/>
                <w:numId w:val="23"/>
              </w:numPr>
              <w:rPr>
                <w:rFonts w:ascii="Perpetua" w:hAnsi="Perpetua"/>
                <w:sz w:val="26"/>
                <w:szCs w:val="26"/>
              </w:rPr>
            </w:pPr>
            <w:r w:rsidRPr="23788ABA">
              <w:rPr>
                <w:rFonts w:ascii="Perpetua" w:hAnsi="Perpetua"/>
                <w:sz w:val="26"/>
                <w:szCs w:val="26"/>
              </w:rPr>
              <w:t>Story reading (bilinguals)</w:t>
            </w:r>
          </w:p>
          <w:p w:rsidR="00072132" w:rsidP="006872E8" w:rsidRDefault="00072132" w14:paraId="1787FC51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234F88" w:rsidR="006872E8" w:rsidP="25C6958D" w:rsidRDefault="006872E8" w14:paraId="08B28819" w14:textId="51FD7919">
            <w:pPr>
              <w:pStyle w:val="Normal"/>
              <w:rPr>
                <w:rFonts w:ascii="Perpetua" w:hAnsi="Perpetua" w:eastAsia="Perpetua" w:cs="Perpetua"/>
                <w:noProof w:val="0"/>
                <w:sz w:val="26"/>
                <w:szCs w:val="26"/>
                <w:lang w:val="fr-FR"/>
              </w:rPr>
            </w:pPr>
            <w:r w:rsidRPr="25C6958D" w:rsidR="006872E8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25C6958D" w:rsidR="006872E8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25C6958D" w:rsidR="006872E8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hyperlink r:id="Readf21ee4a3b490b">
              <w:r w:rsidRPr="25C6958D" w:rsidR="028BD23C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1"/>
                  <w:szCs w:val="21"/>
                  <w:lang w:val="fr-FR"/>
                </w:rPr>
                <w:t>m.tomlin@stpschool.co.uk</w:t>
              </w:r>
            </w:hyperlink>
            <w:r w:rsidRPr="25C6958D" w:rsidR="028BD23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fr-FR"/>
              </w:rPr>
              <w:t xml:space="preserve"> </w:t>
            </w:r>
          </w:p>
          <w:p w:rsidR="10B8090D" w:rsidP="10B8090D" w:rsidRDefault="10B8090D" w14:paraId="77058767" w14:textId="79023612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234F88" w:rsidR="006872E8" w:rsidP="006872E8" w:rsidRDefault="006872E8" w14:paraId="487E20F7" w14:textId="56E7764F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234F88" w:rsidR="00072132" w:rsidP="00BD125D" w:rsidRDefault="00072132" w14:paraId="6D0142F4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Pr="005B14A1" w:rsidR="005B14A1" w:rsidP="3CC07E5D" w:rsidRDefault="002879CF" w14:paraId="686FDF26" w14:textId="6BCF5682">
            <w:pPr>
              <w:rPr>
                <w:rFonts w:ascii="Perpetua" w:hAnsi="Perpetua"/>
                <w:sz w:val="26"/>
                <w:szCs w:val="26"/>
              </w:rPr>
            </w:pPr>
            <w:r w:rsidRPr="3CC07E5D">
              <w:rPr>
                <w:rFonts w:ascii="Perpetua" w:hAnsi="Perpetua"/>
                <w:i/>
                <w:iCs/>
                <w:sz w:val="26"/>
                <w:szCs w:val="26"/>
              </w:rPr>
              <w:t>Teacher’s material</w:t>
            </w:r>
          </w:p>
          <w:p w:rsidRPr="005B14A1" w:rsidR="005B14A1" w:rsidP="3CC07E5D" w:rsidRDefault="36CF3D06" w14:paraId="030442C0" w14:textId="7141751F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i/>
                <w:iCs/>
                <w:sz w:val="26"/>
                <w:szCs w:val="26"/>
              </w:rPr>
            </w:pPr>
            <w:r w:rsidRPr="3CC07E5D">
              <w:rPr>
                <w:rFonts w:ascii="Perpetua" w:hAnsi="Perpetua"/>
                <w:i/>
                <w:iCs/>
                <w:sz w:val="26"/>
                <w:szCs w:val="26"/>
              </w:rPr>
              <w:t>Vocabulary handouts</w:t>
            </w:r>
          </w:p>
          <w:p w:rsidRPr="005B14A1" w:rsidR="005B14A1" w:rsidP="3CC07E5D" w:rsidRDefault="36CF3D06" w14:paraId="5F1F87E0" w14:textId="49338D51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26"/>
                <w:szCs w:val="26"/>
              </w:rPr>
            </w:pPr>
            <w:r w:rsidRPr="3CC07E5D">
              <w:rPr>
                <w:rFonts w:ascii="Perpetua" w:hAnsi="Perpetua"/>
                <w:i/>
                <w:iCs/>
                <w:sz w:val="26"/>
                <w:szCs w:val="26"/>
              </w:rPr>
              <w:t xml:space="preserve">Songs </w:t>
            </w:r>
          </w:p>
          <w:p w:rsidRPr="005B14A1" w:rsidR="005B14A1" w:rsidP="3CC07E5D" w:rsidRDefault="36CF3D06" w14:paraId="1CD5EAAE" w14:textId="371229FE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26"/>
                <w:szCs w:val="26"/>
              </w:rPr>
            </w:pPr>
            <w:proofErr w:type="spellStart"/>
            <w:r w:rsidRPr="3CC07E5D">
              <w:rPr>
                <w:rFonts w:ascii="Perpetua" w:hAnsi="Perpetua"/>
                <w:i/>
                <w:iCs/>
                <w:sz w:val="26"/>
                <w:szCs w:val="26"/>
              </w:rPr>
              <w:t>Linguascope</w:t>
            </w:r>
            <w:proofErr w:type="spellEnd"/>
            <w:r w:rsidRPr="3CC07E5D">
              <w:rPr>
                <w:rFonts w:ascii="Perpetua" w:hAnsi="Perpetua"/>
                <w:i/>
                <w:iCs/>
                <w:sz w:val="26"/>
                <w:szCs w:val="26"/>
              </w:rPr>
              <w:t xml:space="preserve"> and </w:t>
            </w:r>
            <w:proofErr w:type="spellStart"/>
            <w:r w:rsidRPr="3CC07E5D">
              <w:rPr>
                <w:rFonts w:ascii="Perpetua" w:hAnsi="Perpetua"/>
                <w:i/>
                <w:iCs/>
                <w:sz w:val="26"/>
                <w:szCs w:val="26"/>
              </w:rPr>
              <w:t>quizlet</w:t>
            </w:r>
            <w:proofErr w:type="spellEnd"/>
            <w:r w:rsidRPr="3CC07E5D">
              <w:rPr>
                <w:rFonts w:ascii="Perpetua" w:hAnsi="Perpetua"/>
                <w:i/>
                <w:iCs/>
                <w:sz w:val="26"/>
                <w:szCs w:val="26"/>
              </w:rPr>
              <w:t xml:space="preserve"> websites</w:t>
            </w:r>
          </w:p>
        </w:tc>
      </w:tr>
      <w:tr w:rsidR="007C393D" w:rsidTr="68F0162D" w14:paraId="5959E340" w14:textId="77777777">
        <w:tc>
          <w:tcPr>
            <w:tcW w:w="876" w:type="pct"/>
            <w:tcMar/>
          </w:tcPr>
          <w:p w:rsidRPr="0043133C" w:rsidR="007C393D" w:rsidP="007C393D" w:rsidRDefault="007C393D" w14:paraId="42388955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7C393D" w:rsidP="007C393D" w:rsidRDefault="007C393D" w14:paraId="21E62C94" w14:textId="0DF964B6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History</w:t>
            </w:r>
          </w:p>
        </w:tc>
        <w:tc>
          <w:tcPr>
            <w:tcW w:w="2772" w:type="pct"/>
            <w:tcMar/>
          </w:tcPr>
          <w:p w:rsidR="007C393D" w:rsidP="007C393D" w:rsidRDefault="007C393D" w14:paraId="339963FF" w14:textId="77777777">
            <w:pPr>
              <w:rPr>
                <w:rFonts w:ascii="Perpetua" w:hAnsi="Perpetua"/>
                <w:b/>
                <w:color w:val="000000" w:themeColor="text1"/>
                <w:sz w:val="26"/>
                <w:szCs w:val="26"/>
              </w:rPr>
            </w:pPr>
          </w:p>
          <w:p w:rsidR="09E3BB28" w:rsidP="1D176FF9" w:rsidRDefault="09E3BB28" w14:paraId="68F06F22" w14:textId="43330D8F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</w:pPr>
            <w:r w:rsidRPr="5CD1F8B1" w:rsidR="09E3BB28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Romans</w:t>
            </w:r>
            <w:r w:rsidRPr="5CD1F8B1" w:rsidR="54CBD5B9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 xml:space="preserve"> in Britain</w:t>
            </w:r>
          </w:p>
          <w:p w:rsidR="0819D9B3" w:rsidP="5CD1F8B1" w:rsidRDefault="0819D9B3" w14:paraId="42293F56" w14:textId="75261121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Origins, politics, and geography of the Roman Empire</w:t>
            </w:r>
          </w:p>
          <w:p w:rsidR="0819D9B3" w:rsidP="5CD1F8B1" w:rsidRDefault="0819D9B3" w14:paraId="329752CB" w14:textId="6668FD8A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Julius Caesar</w:t>
            </w:r>
          </w:p>
          <w:p w:rsidR="0819D9B3" w:rsidP="5CD1F8B1" w:rsidRDefault="0819D9B3" w14:paraId="1AE76459" w14:textId="364D0F6E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Claudius’ invasion of Britian</w:t>
            </w:r>
          </w:p>
          <w:p w:rsidR="0819D9B3" w:rsidP="5CD1F8B1" w:rsidRDefault="0819D9B3" w14:paraId="06525CBC" w14:textId="5488B833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The Roman Army</w:t>
            </w:r>
          </w:p>
          <w:p w:rsidR="0819D9B3" w:rsidP="5CD1F8B1" w:rsidRDefault="0819D9B3" w14:paraId="24947AB4" w14:textId="76977B11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Romanisation</w:t>
            </w: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 xml:space="preserve"> of Britain</w:t>
            </w:r>
          </w:p>
          <w:p w:rsidR="0819D9B3" w:rsidP="5CD1F8B1" w:rsidRDefault="0819D9B3" w14:paraId="4DDFE623" w14:textId="2BC82E10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Boudica’s rebellion</w:t>
            </w:r>
          </w:p>
          <w:p w:rsidR="0819D9B3" w:rsidP="5CD1F8B1" w:rsidRDefault="0819D9B3" w14:paraId="1A3F1FC0" w14:textId="20D0CB69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Life in Roman Britain</w:t>
            </w:r>
          </w:p>
          <w:p w:rsidR="0819D9B3" w:rsidP="5CD1F8B1" w:rsidRDefault="0819D9B3" w14:paraId="7C9964E4" w14:textId="52C2859D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Romano-British religion</w:t>
            </w:r>
          </w:p>
          <w:p w:rsidR="0819D9B3" w:rsidP="5CD1F8B1" w:rsidRDefault="0819D9B3" w14:paraId="3FC57C67" w14:textId="1CED5AD2">
            <w:pPr>
              <w:pStyle w:val="ListParagraph"/>
              <w:numPr>
                <w:ilvl w:val="0"/>
                <w:numId w:val="12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</w:pPr>
            <w:r w:rsidRPr="5CD1F8B1" w:rsidR="0819D9B3">
              <w:rPr>
                <w:rFonts w:ascii="Perpetua" w:hAnsi="Perpetua"/>
                <w:color w:val="000000" w:themeColor="text1" w:themeTint="FF" w:themeShade="FF"/>
                <w:sz w:val="26"/>
                <w:szCs w:val="26"/>
              </w:rPr>
              <w:t>Fall of the Roman Empire</w:t>
            </w:r>
          </w:p>
          <w:p w:rsidRPr="00ED7C3C" w:rsidR="00ED7C3C" w:rsidP="00ED7C3C" w:rsidRDefault="00ED7C3C" w14:paraId="1B273D0A" w14:textId="77777777">
            <w:pPr>
              <w:ind w:left="766"/>
              <w:rPr>
                <w:rFonts w:ascii="Perpetua" w:hAnsi="Perpetua"/>
                <w:color w:val="000000" w:themeColor="text1"/>
                <w:sz w:val="26"/>
                <w:szCs w:val="26"/>
              </w:rPr>
            </w:pPr>
          </w:p>
          <w:p w:rsidR="007C393D" w:rsidP="007C393D" w:rsidRDefault="007C393D" w14:paraId="35E639ED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234F88" w:rsidR="007C393D" w:rsidP="5CD1F8B1" w:rsidRDefault="007C393D" w14:paraId="5C490167" w14:textId="7A4878F6">
            <w:pPr>
              <w:pStyle w:val="Normal"/>
              <w:rPr>
                <w:rFonts w:ascii="Perpetua" w:hAnsi="Perpetua" w:eastAsia="Perpetua" w:cs="Perpetua"/>
                <w:noProof w:val="0"/>
                <w:sz w:val="26"/>
                <w:szCs w:val="26"/>
                <w:lang w:val="fr-FR"/>
              </w:rPr>
            </w:pPr>
            <w:r w:rsidRPr="5CD1F8B1" w:rsidR="007C393D">
              <w:rPr>
                <w:rFonts w:ascii="Perpetua" w:hAnsi="Perpetua"/>
                <w:b w:val="1"/>
                <w:bCs w:val="1"/>
                <w:sz w:val="26"/>
                <w:szCs w:val="26"/>
                <w:lang w:val="fr-FR"/>
              </w:rPr>
              <w:t>Contact</w:t>
            </w:r>
            <w:r w:rsidRPr="5CD1F8B1" w:rsidR="007C393D">
              <w:rPr>
                <w:rFonts w:ascii="Perpetua" w:hAnsi="Perpetua"/>
                <w:sz w:val="26"/>
                <w:szCs w:val="26"/>
                <w:lang w:val="fr-FR"/>
              </w:rPr>
              <w:t>:</w:t>
            </w:r>
            <w:r w:rsidRPr="5CD1F8B1" w:rsidR="007C393D">
              <w:rPr>
                <w:rFonts w:ascii="Perpetua" w:hAnsi="Perpetua"/>
                <w:sz w:val="26"/>
                <w:szCs w:val="26"/>
                <w:lang w:val="fr-FR"/>
              </w:rPr>
              <w:t xml:space="preserve"> </w:t>
            </w:r>
            <w:r w:rsidRPr="5CD1F8B1" w:rsidR="38712675">
              <w:rPr>
                <w:rFonts w:ascii="Perpetua" w:hAnsi="Perpetua" w:eastAsia="Perpetua" w:cs="Perpet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5"/>
                <w:szCs w:val="25"/>
                <w:u w:val="none"/>
                <w:lang w:val="fr-FR"/>
              </w:rPr>
              <w:t>j.gardiner@stpschool.co.uk</w:t>
            </w:r>
          </w:p>
          <w:p w:rsidRPr="00234F88" w:rsidR="007C393D" w:rsidP="007C393D" w:rsidRDefault="007C393D" w14:paraId="1648F153" w14:textId="77777777">
            <w:pPr>
              <w:pStyle w:val="ListParagraph"/>
              <w:rPr>
                <w:rFonts w:ascii="Perpetua" w:hAnsi="Perpetua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Pr="00234F88" w:rsidR="007C393D" w:rsidP="007C393D" w:rsidRDefault="007C393D" w14:paraId="1FB94A3E" w14:textId="0A72BBEE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ED7C3C" w:rsidP="007C393D" w:rsidRDefault="00ED7C3C" w14:paraId="6EA04E6F" w14:textId="47D67A11">
            <w:pPr>
              <w:rPr>
                <w:rFonts w:ascii="Perpetua" w:hAnsi="Perpetua"/>
                <w:sz w:val="26"/>
                <w:szCs w:val="26"/>
              </w:rPr>
            </w:pPr>
            <w:r w:rsidRPr="5CD1F8B1" w:rsidR="00ED7C3C">
              <w:rPr>
                <w:rFonts w:ascii="Perpetua" w:hAnsi="Perpetua"/>
                <w:sz w:val="26"/>
                <w:szCs w:val="26"/>
              </w:rPr>
              <w:t>St Philip’s info</w:t>
            </w:r>
            <w:r w:rsidRPr="5CD1F8B1" w:rsidR="4C3F53D3">
              <w:rPr>
                <w:rFonts w:ascii="Perpetua" w:hAnsi="Perpetua"/>
                <w:sz w:val="26"/>
                <w:szCs w:val="26"/>
              </w:rPr>
              <w:t xml:space="preserve">rmation </w:t>
            </w:r>
            <w:r w:rsidRPr="5CD1F8B1" w:rsidR="00ED7C3C">
              <w:rPr>
                <w:rFonts w:ascii="Perpetua" w:hAnsi="Perpetua"/>
                <w:sz w:val="26"/>
                <w:szCs w:val="26"/>
              </w:rPr>
              <w:t>sheets</w:t>
            </w:r>
          </w:p>
          <w:p w:rsidR="5CD1F8B1" w:rsidP="5CD1F8B1" w:rsidRDefault="5CD1F8B1" w14:paraId="593119FB" w14:textId="2B450614">
            <w:pPr>
              <w:rPr>
                <w:rFonts w:ascii="Perpetua" w:hAnsi="Perpetua"/>
                <w:sz w:val="26"/>
                <w:szCs w:val="26"/>
              </w:rPr>
            </w:pPr>
          </w:p>
          <w:p w:rsidR="010FED99" w:rsidP="5CD1F8B1" w:rsidRDefault="010FED99" w14:paraId="7AB50EA9" w14:textId="6F31A1C3">
            <w:pPr>
              <w:rPr>
                <w:rFonts w:ascii="Perpetua" w:hAnsi="Perpetua"/>
                <w:sz w:val="26"/>
                <w:szCs w:val="26"/>
              </w:rPr>
            </w:pPr>
            <w:r w:rsidRPr="5CD1F8B1" w:rsidR="010FED99">
              <w:rPr>
                <w:rFonts w:ascii="Perpetua" w:hAnsi="Perpetua"/>
                <w:sz w:val="26"/>
                <w:szCs w:val="26"/>
              </w:rPr>
              <w:t>CGP KS2 ‘Roman Britain’ textbooks and workbooks</w:t>
            </w:r>
          </w:p>
          <w:p w:rsidR="0FA345F3" w:rsidP="0FA345F3" w:rsidRDefault="0FA345F3" w14:paraId="5635F7F7" w14:textId="308CDBDB">
            <w:pPr>
              <w:rPr>
                <w:rFonts w:ascii="Perpetua" w:hAnsi="Perpetua"/>
                <w:sz w:val="26"/>
                <w:szCs w:val="26"/>
              </w:rPr>
            </w:pPr>
          </w:p>
          <w:p w:rsidR="00ED7C3C" w:rsidP="007C393D" w:rsidRDefault="00ED7C3C" w14:paraId="12EE9669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="004F1E1F" w:rsidP="007C393D" w:rsidRDefault="004F1E1F" w14:paraId="075EC28A" w14:textId="532724BD">
            <w:pPr>
              <w:rPr>
                <w:rFonts w:ascii="Perpetua" w:hAnsi="Perpetua"/>
                <w:sz w:val="26"/>
                <w:szCs w:val="26"/>
              </w:rPr>
            </w:pPr>
          </w:p>
        </w:tc>
      </w:tr>
      <w:tr w:rsidR="00FF0D2E" w:rsidTr="68F0162D" w14:paraId="401C9703" w14:textId="5598DDD1">
        <w:tc>
          <w:tcPr>
            <w:tcW w:w="876" w:type="pct"/>
            <w:tcMar/>
          </w:tcPr>
          <w:p w:rsidRPr="0043133C" w:rsidR="00FF0D2E" w:rsidP="00FF0D2E" w:rsidRDefault="00FF0D2E" w14:paraId="19A30E81" w14:textId="15ECB8C2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43133C" w:rsidR="00FF0D2E" w:rsidP="00FF0D2E" w:rsidRDefault="00FF0D2E" w14:paraId="4EC8B846" w14:textId="442560CA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Geography</w:t>
            </w:r>
          </w:p>
        </w:tc>
        <w:tc>
          <w:tcPr>
            <w:tcW w:w="2772" w:type="pct"/>
            <w:tcMar/>
          </w:tcPr>
          <w:p w:rsidR="00FF0D2E" w:rsidP="00FF0D2E" w:rsidRDefault="00FF0D2E" w14:paraId="58E555F8" w14:textId="77777777">
            <w:pPr>
              <w:rPr>
                <w:rFonts w:ascii="Perpetua" w:hAnsi="Perpetua"/>
                <w:b/>
                <w:sz w:val="26"/>
                <w:szCs w:val="26"/>
              </w:rPr>
            </w:pPr>
          </w:p>
          <w:p w:rsidRPr="005F4B92" w:rsidR="00FF0D2E" w:rsidP="00FF0D2E" w:rsidRDefault="00FF0D2E" w14:paraId="71200141" w14:textId="34FCF5CF">
            <w:pPr>
              <w:rPr>
                <w:rFonts w:ascii="Perpetua" w:hAnsi="Perpetua"/>
                <w:b/>
                <w:bCs/>
                <w:sz w:val="26"/>
                <w:szCs w:val="26"/>
              </w:rPr>
            </w:pPr>
            <w:r w:rsidRPr="5E610D49">
              <w:rPr>
                <w:rFonts w:ascii="Perpetua" w:hAnsi="Perpetua"/>
                <w:b/>
                <w:bCs/>
                <w:sz w:val="26"/>
                <w:szCs w:val="26"/>
              </w:rPr>
              <w:t>Volcanoes &amp; Earthquakes</w:t>
            </w:r>
            <w:r>
              <w:rPr>
                <w:rFonts w:ascii="Perpetua" w:hAnsi="Perpetua"/>
                <w:b/>
                <w:bCs/>
                <w:sz w:val="26"/>
                <w:szCs w:val="26"/>
              </w:rPr>
              <w:t xml:space="preserve"> (continued from Lent term)</w:t>
            </w:r>
          </w:p>
          <w:p w:rsidR="00FF0D2E" w:rsidP="00FF0D2E" w:rsidRDefault="00FF0D2E" w14:paraId="73DD059C" w14:textId="77777777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6"/>
                <w:szCs w:val="26"/>
              </w:rPr>
            </w:pPr>
            <w:r w:rsidRPr="5E610D49">
              <w:rPr>
                <w:rFonts w:ascii="Perpetua" w:hAnsi="Perpetua"/>
                <w:sz w:val="26"/>
                <w:szCs w:val="26"/>
              </w:rPr>
              <w:t>The causes, characteristics, effects and responses to earthquakes and volcanic eruptions</w:t>
            </w:r>
          </w:p>
          <w:p w:rsidRPr="007C393D" w:rsidR="00FF0D2E" w:rsidP="00FF0D2E" w:rsidRDefault="00FF0D2E" w14:paraId="012D1A33" w14:textId="77777777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eastAsiaTheme="minorEastAsia" w:cstheme="minorBidi"/>
                <w:color w:val="000000" w:themeColor="text1"/>
                <w:sz w:val="26"/>
                <w:szCs w:val="26"/>
              </w:rPr>
            </w:pPr>
            <w:r w:rsidRPr="5E610D49">
              <w:rPr>
                <w:rFonts w:ascii="Perpetua" w:hAnsi="Perpetua"/>
                <w:sz w:val="26"/>
                <w:szCs w:val="26"/>
              </w:rPr>
              <w:t>Famous earthquakes and volcanic eruptions from the past</w:t>
            </w:r>
          </w:p>
          <w:p w:rsidR="00FF0D2E" w:rsidP="00FF0D2E" w:rsidRDefault="00FF0D2E" w14:paraId="3A52D8FD" w14:textId="77777777">
            <w:pPr>
              <w:pStyle w:val="Default"/>
              <w:ind w:left="360"/>
              <w:jc w:val="both"/>
              <w:rPr>
                <w:rFonts w:ascii="Perpetua" w:hAnsi="Perpetua"/>
                <w:sz w:val="26"/>
                <w:szCs w:val="26"/>
              </w:rPr>
            </w:pPr>
          </w:p>
          <w:p w:rsidR="00FF0D2E" w:rsidP="00FF0D2E" w:rsidRDefault="00FF0D2E" w14:paraId="175B402D" w14:textId="77777777">
            <w:pPr>
              <w:rPr>
                <w:rFonts w:ascii="Perpetua" w:hAnsi="Perpetua"/>
                <w:sz w:val="26"/>
                <w:szCs w:val="26"/>
              </w:rPr>
            </w:pPr>
            <w:r w:rsidRPr="007334F7">
              <w:rPr>
                <w:rFonts w:ascii="Perpetua" w:hAnsi="Perpetua"/>
                <w:b/>
                <w:sz w:val="26"/>
                <w:szCs w:val="26"/>
              </w:rPr>
              <w:t>Contact</w:t>
            </w:r>
            <w:r w:rsidRPr="007334F7">
              <w:rPr>
                <w:rFonts w:ascii="Perpetua" w:hAnsi="Perpetua"/>
                <w:sz w:val="26"/>
                <w:szCs w:val="26"/>
              </w:rPr>
              <w:t xml:space="preserve">: </w:t>
            </w:r>
            <w:hyperlink r:id="rId14">
              <w:r w:rsidRPr="36174176">
                <w:rPr>
                  <w:rStyle w:val="Hyperlink"/>
                  <w:rFonts w:ascii="Perpetua" w:hAnsi="Perpetua"/>
                  <w:sz w:val="26"/>
                  <w:szCs w:val="26"/>
                </w:rPr>
                <w:t>p.whittock@stpschool.co.uk</w:t>
              </w:r>
            </w:hyperlink>
            <w:r w:rsidRPr="36174176">
              <w:rPr>
                <w:rFonts w:ascii="Perpetua" w:hAnsi="Perpetua"/>
                <w:sz w:val="26"/>
                <w:szCs w:val="26"/>
              </w:rPr>
              <w:t xml:space="preserve"> </w:t>
            </w:r>
          </w:p>
          <w:p w:rsidRPr="00234F88" w:rsidR="00FF0D2E" w:rsidP="00FF0D2E" w:rsidRDefault="00FF0D2E" w14:paraId="2AC9EC9A" w14:textId="29153C3A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  <w:lang w:val="fr-FR"/>
              </w:rPr>
            </w:pPr>
          </w:p>
        </w:tc>
        <w:tc>
          <w:tcPr>
            <w:tcW w:w="1352" w:type="pct"/>
            <w:tcMar/>
          </w:tcPr>
          <w:p w:rsidR="00FF0D2E" w:rsidP="00FF0D2E" w:rsidRDefault="00FF0D2E" w14:paraId="47C56A63" w14:textId="77777777">
            <w:pPr>
              <w:spacing w:line="259" w:lineRule="auto"/>
              <w:rPr>
                <w:rFonts w:ascii="Perpetua" w:hAnsi="Perpetua" w:eastAsia="Perpetua" w:cs="Perpetua"/>
                <w:i/>
                <w:iCs/>
                <w:sz w:val="26"/>
                <w:szCs w:val="26"/>
              </w:rPr>
            </w:pPr>
          </w:p>
          <w:p w:rsidRPr="007C393D" w:rsidR="00FF0D2E" w:rsidP="00FF0D2E" w:rsidRDefault="00FF0D2E" w14:paraId="7B8F2B95" w14:textId="77777777">
            <w:pPr>
              <w:spacing w:line="259" w:lineRule="auto"/>
              <w:rPr>
                <w:rFonts w:ascii="Perpetua" w:hAnsi="Perpetua" w:eastAsia="Perpetua" w:cs="Perpetua"/>
                <w:sz w:val="26"/>
                <w:szCs w:val="26"/>
              </w:rPr>
            </w:pPr>
            <w:r w:rsidRPr="172D53F9">
              <w:rPr>
                <w:rFonts w:ascii="Perpetua" w:hAnsi="Perpetua" w:eastAsia="Perpetua" w:cs="Perpetua"/>
                <w:i/>
                <w:iCs/>
                <w:sz w:val="26"/>
                <w:szCs w:val="26"/>
              </w:rPr>
              <w:t xml:space="preserve">Volcanoes &amp; Earthquakes: The Study Book </w:t>
            </w:r>
            <w:r w:rsidRPr="172D53F9">
              <w:rPr>
                <w:rFonts w:ascii="Perpetua" w:hAnsi="Perpetua" w:eastAsia="Perpetua" w:cs="Perpetua"/>
                <w:sz w:val="26"/>
                <w:szCs w:val="26"/>
              </w:rPr>
              <w:t>(CGP)</w:t>
            </w:r>
          </w:p>
          <w:p w:rsidR="00FF0D2E" w:rsidP="00FF0D2E" w:rsidRDefault="00FF0D2E" w14:paraId="250DFD27" w14:textId="22B9AA42">
            <w:pPr>
              <w:spacing w:line="259" w:lineRule="auto"/>
              <w:rPr>
                <w:rFonts w:ascii="Perpetua" w:hAnsi="Perpetua" w:eastAsia="Perpetua" w:cs="Perpetua"/>
                <w:color w:val="000000" w:themeColor="text1"/>
                <w:sz w:val="26"/>
                <w:szCs w:val="26"/>
              </w:rPr>
            </w:pPr>
          </w:p>
        </w:tc>
      </w:tr>
      <w:tr w:rsidR="00072132" w:rsidTr="68F0162D" w14:paraId="1D501666" w14:textId="35FC3498">
        <w:tc>
          <w:tcPr>
            <w:tcW w:w="876" w:type="pct"/>
            <w:tcMar/>
          </w:tcPr>
          <w:p w:rsidR="00D8067B" w:rsidP="00BD125D" w:rsidRDefault="00D8067B" w14:paraId="033FE75E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43133C" w:rsidR="00072132" w:rsidP="00BD125D" w:rsidRDefault="001F587A" w14:paraId="353EFC2C" w14:textId="4C5D00BF">
            <w:pPr>
              <w:rPr>
                <w:rFonts w:ascii="Perpetua" w:hAnsi="Perpetua"/>
                <w:b/>
                <w:sz w:val="26"/>
                <w:szCs w:val="26"/>
              </w:rPr>
            </w:pPr>
            <w:r w:rsidRPr="0043133C">
              <w:rPr>
                <w:rFonts w:ascii="Perpetua" w:hAnsi="Perpetua"/>
                <w:b/>
                <w:sz w:val="26"/>
                <w:szCs w:val="26"/>
              </w:rPr>
              <w:t>RS</w:t>
            </w:r>
          </w:p>
          <w:p w:rsidR="001F587A" w:rsidP="00BD125D" w:rsidRDefault="001F587A" w14:paraId="1C809D51" w14:textId="77777777">
            <w:pPr>
              <w:rPr>
                <w:rFonts w:ascii="Perpetua" w:hAnsi="Perpetua"/>
                <w:sz w:val="26"/>
                <w:szCs w:val="26"/>
              </w:rPr>
            </w:pPr>
          </w:p>
        </w:tc>
        <w:tc>
          <w:tcPr>
            <w:tcW w:w="2772" w:type="pct"/>
            <w:tcMar/>
          </w:tcPr>
          <w:p w:rsidR="00D8067B" w:rsidP="00BD125D" w:rsidRDefault="00D8067B" w14:paraId="7F7BE62B" w14:textId="77777777">
            <w:pPr>
              <w:rPr>
                <w:rFonts w:ascii="Perpetua" w:hAnsi="Perpetua"/>
                <w:sz w:val="26"/>
                <w:szCs w:val="26"/>
              </w:rPr>
            </w:pPr>
          </w:p>
          <w:p w:rsidRPr="00234F88" w:rsidR="006872E8" w:rsidP="0170B663" w:rsidRDefault="006872E8" w14:paraId="051D0FB1" w14:textId="3655B8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Branch 5: To the ends of the Earth</w:t>
            </w:r>
          </w:p>
          <w:p w:rsidRPr="00234F88" w:rsidR="006872E8" w:rsidP="0170B663" w:rsidRDefault="006872E8" w14:paraId="4D30C630" w14:textId="05AC73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Branch 6: Dialogue and Encounter</w:t>
            </w:r>
          </w:p>
          <w:p w:rsidRPr="00234F88" w:rsidR="006872E8" w:rsidP="0170B663" w:rsidRDefault="006872E8" w14:paraId="5EC4B6B5" w14:textId="7B8D4557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Ascension (Luke 24: 50 – 53)</w:t>
            </w:r>
          </w:p>
          <w:p w:rsidRPr="00234F88" w:rsidR="006872E8" w:rsidP="0170B663" w:rsidRDefault="006872E8" w14:paraId="3D99049E" w14:textId="7C6DCA2E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empty tomb (John 20: 1 – 10)</w:t>
            </w:r>
          </w:p>
          <w:p w:rsidRPr="00234F88" w:rsidR="006872E8" w:rsidP="0170B663" w:rsidRDefault="006872E8" w14:paraId="5CAC8113" w14:textId="7B7EA007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appearance on the shore of Tiberias (John 21: 1 – 19)</w:t>
            </w:r>
          </w:p>
          <w:p w:rsidRPr="00234F88" w:rsidR="006872E8" w:rsidP="0170B663" w:rsidRDefault="006872E8" w14:paraId="2617F3DF" w14:textId="21880A59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Apostles’ Creed</w:t>
            </w:r>
          </w:p>
          <w:p w:rsidRPr="00234F88" w:rsidR="006872E8" w:rsidP="0170B663" w:rsidRDefault="006872E8" w14:paraId="14E07532" w14:textId="5F382CC5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Hail Mary and other Marian Prayers</w:t>
            </w:r>
          </w:p>
          <w:p w:rsidRPr="00234F88" w:rsidR="006872E8" w:rsidP="0170B663" w:rsidRDefault="006872E8" w14:paraId="38239FD9" w14:textId="3103A075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Road to Damascus (Acts 9: 3 – 9, 17 – 19)</w:t>
            </w:r>
          </w:p>
          <w:p w:rsidRPr="00234F88" w:rsidR="006872E8" w:rsidP="0170B663" w:rsidRDefault="006872E8" w14:paraId="2ACF827F" w14:textId="56B09AFC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The First Letter to the Corinthians (1 Cor 13: 1 – 7, 13)</w:t>
            </w:r>
          </w:p>
          <w:p w:rsidRPr="00234F88" w:rsidR="006872E8" w:rsidP="0170B663" w:rsidRDefault="006872E8" w14:paraId="0DE68CBF" w14:textId="0B01BAA5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Paul’s speech before the Council of the Areopagus (Acts 17: 22 – 26, 28 – 29)</w:t>
            </w:r>
          </w:p>
          <w:p w:rsidRPr="00234F88" w:rsidR="006872E8" w:rsidP="0170B663" w:rsidRDefault="006872E8" w14:paraId="7BF55C54" w14:textId="7336CE0D">
            <w:pPr>
              <w:pStyle w:val="ListParagraph"/>
              <w:numPr>
                <w:ilvl w:val="0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>How Christians work together for the common good.</w:t>
            </w:r>
          </w:p>
          <w:p w:rsidRPr="00234F88" w:rsidR="006872E8" w:rsidP="0170B663" w:rsidRDefault="006872E8" w14:paraId="75675EB3" w14:textId="7A978906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</w:p>
          <w:p w:rsidRPr="00234F88" w:rsidR="006872E8" w:rsidP="0170B663" w:rsidRDefault="006872E8" w14:paraId="0D1FF03D" w14:textId="793403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</w:pPr>
            <w:r w:rsidRPr="0170B663" w:rsidR="19C2AF2A">
              <w:rPr>
                <w:rFonts w:ascii="Perpetua" w:hAnsi="Perpetua"/>
                <w:b w:val="1"/>
                <w:bCs w:val="1"/>
                <w:color w:val="000000" w:themeColor="text1" w:themeTint="FF" w:themeShade="FF"/>
                <w:sz w:val="26"/>
                <w:szCs w:val="26"/>
              </w:rPr>
              <w:t>Contact:</w:t>
            </w:r>
            <w:r w:rsidRPr="0170B663" w:rsidR="19C2AF2A">
              <w:rPr>
                <w:rFonts w:ascii="Perpetua" w:hAnsi="Perpetua"/>
                <w:b w:val="0"/>
                <w:bCs w:val="0"/>
                <w:color w:val="000000" w:themeColor="text1" w:themeTint="FF" w:themeShade="FF"/>
                <w:sz w:val="26"/>
                <w:szCs w:val="26"/>
              </w:rPr>
              <w:t xml:space="preserve"> c.bidie@stpschool.co.uk</w:t>
            </w:r>
          </w:p>
        </w:tc>
        <w:tc>
          <w:tcPr>
            <w:tcW w:w="1352" w:type="pct"/>
            <w:tcMar/>
          </w:tcPr>
          <w:p w:rsidRPr="00234F88" w:rsidR="00D8067B" w:rsidP="00BD125D" w:rsidRDefault="00D8067B" w14:paraId="41E176CB" w14:textId="77777777">
            <w:pPr>
              <w:rPr>
                <w:rFonts w:ascii="Perpetua" w:hAnsi="Perpetua"/>
                <w:sz w:val="26"/>
                <w:szCs w:val="26"/>
                <w:lang w:val="fr-FR"/>
              </w:rPr>
            </w:pPr>
          </w:p>
          <w:p w:rsidR="00002FD6" w:rsidP="001F587A" w:rsidRDefault="005B14A1" w14:paraId="1F39D524" w14:textId="7C111791">
            <w:pPr>
              <w:rPr>
                <w:rFonts w:ascii="Perpetua" w:hAnsi="Perpetua"/>
                <w:sz w:val="26"/>
                <w:szCs w:val="26"/>
              </w:rPr>
            </w:pPr>
            <w:r w:rsidRPr="58B464E5" w:rsidR="005B14A1">
              <w:rPr>
                <w:rFonts w:ascii="Perpetua" w:hAnsi="Perpetua"/>
                <w:sz w:val="26"/>
                <w:szCs w:val="26"/>
              </w:rPr>
              <w:t>Notes in RS exercise book</w:t>
            </w:r>
          </w:p>
          <w:p w:rsidR="001F587A" w:rsidP="58B464E5" w:rsidRDefault="001F587A" w14:paraId="75A975C1" w14:textId="20BE6176">
            <w:pPr>
              <w:rPr>
                <w:rFonts w:ascii="Perpetua" w:hAnsi="Perpetua"/>
                <w:sz w:val="26"/>
                <w:szCs w:val="26"/>
              </w:rPr>
            </w:pPr>
          </w:p>
          <w:p w:rsidR="001F587A" w:rsidP="005B14A1" w:rsidRDefault="001F587A" w14:paraId="277A734D" w14:textId="63155CF1">
            <w:pPr>
              <w:rPr>
                <w:rFonts w:ascii="Perpetua" w:hAnsi="Perpetua"/>
                <w:sz w:val="26"/>
                <w:szCs w:val="26"/>
              </w:rPr>
            </w:pPr>
            <w:r w:rsidRPr="58B464E5" w:rsidR="1174D7D2">
              <w:rPr>
                <w:rFonts w:ascii="Perpetua" w:hAnsi="Perpetua"/>
                <w:sz w:val="26"/>
                <w:szCs w:val="26"/>
              </w:rPr>
              <w:t>RED 2023</w:t>
            </w:r>
          </w:p>
        </w:tc>
      </w:tr>
    </w:tbl>
    <w:p w:rsidRPr="00BD125D" w:rsidR="00BD125D" w:rsidP="00BD125D" w:rsidRDefault="00BD125D" w14:paraId="2E05B297" w14:textId="0126BA5B">
      <w:pPr>
        <w:spacing w:after="0" w:line="240" w:lineRule="auto"/>
        <w:rPr>
          <w:rFonts w:ascii="Perpetua" w:hAnsi="Perpetua"/>
          <w:sz w:val="26"/>
          <w:szCs w:val="26"/>
        </w:rPr>
      </w:pPr>
    </w:p>
    <w:p w:rsidRPr="00BD125D" w:rsidR="003B0A32" w:rsidP="00BD125D" w:rsidRDefault="003B0A32" w14:paraId="1766BBDE" w14:textId="77777777">
      <w:pPr>
        <w:spacing w:after="0" w:line="240" w:lineRule="auto"/>
        <w:rPr>
          <w:rFonts w:ascii="Perpetua" w:hAnsi="Perpetua"/>
          <w:sz w:val="26"/>
          <w:szCs w:val="26"/>
        </w:rPr>
      </w:pPr>
    </w:p>
    <w:sectPr w:rsidRPr="00BD125D" w:rsidR="003B0A32" w:rsidSect="0013156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106" w:rsidP="00BD125D" w:rsidRDefault="00DC5106" w14:paraId="42D8DDBA" w14:textId="77777777">
      <w:pPr>
        <w:spacing w:after="0" w:line="240" w:lineRule="auto"/>
      </w:pPr>
      <w:r>
        <w:separator/>
      </w:r>
    </w:p>
  </w:endnote>
  <w:endnote w:type="continuationSeparator" w:id="0">
    <w:p w:rsidR="00DC5106" w:rsidP="00BD125D" w:rsidRDefault="00DC5106" w14:paraId="0030B7C9" w14:textId="77777777">
      <w:pPr>
        <w:spacing w:after="0" w:line="240" w:lineRule="auto"/>
      </w:pPr>
      <w:r>
        <w:continuationSeparator/>
      </w:r>
    </w:p>
  </w:endnote>
  <w:endnote w:type="continuationNotice" w:id="1">
    <w:p w:rsidR="00DC5106" w:rsidRDefault="00DC5106" w14:paraId="794C28C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rpetua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886" w:rsidRDefault="00C11886" w14:paraId="0BB2AB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77A8162" w:rsidTr="177A8162" w14:paraId="650B479D" w14:textId="77777777">
      <w:tc>
        <w:tcPr>
          <w:tcW w:w="4320" w:type="dxa"/>
        </w:tcPr>
        <w:p w:rsidR="177A8162" w:rsidP="177A8162" w:rsidRDefault="177A8162" w14:paraId="77995C6E" w14:textId="41B92DA6">
          <w:pPr>
            <w:pStyle w:val="Header"/>
            <w:ind w:left="-115"/>
          </w:pPr>
        </w:p>
      </w:tc>
      <w:tc>
        <w:tcPr>
          <w:tcW w:w="4320" w:type="dxa"/>
        </w:tcPr>
        <w:p w:rsidR="177A8162" w:rsidP="177A8162" w:rsidRDefault="177A8162" w14:paraId="03AB8D6D" w14:textId="1DFBEAD5">
          <w:pPr>
            <w:pStyle w:val="Header"/>
            <w:jc w:val="center"/>
          </w:pPr>
        </w:p>
      </w:tc>
      <w:tc>
        <w:tcPr>
          <w:tcW w:w="4320" w:type="dxa"/>
        </w:tcPr>
        <w:p w:rsidR="177A8162" w:rsidP="177A8162" w:rsidRDefault="177A8162" w14:paraId="61BF519C" w14:textId="0AC362B3">
          <w:pPr>
            <w:pStyle w:val="Header"/>
            <w:ind w:right="-115"/>
            <w:jc w:val="right"/>
          </w:pPr>
        </w:p>
      </w:tc>
    </w:tr>
  </w:tbl>
  <w:p w:rsidR="177A8162" w:rsidP="177A8162" w:rsidRDefault="177A8162" w14:paraId="41A0F965" w14:textId="4C5B4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886" w:rsidRDefault="00C11886" w14:paraId="2DA974D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106" w:rsidP="00BD125D" w:rsidRDefault="00DC5106" w14:paraId="134F4015" w14:textId="77777777">
      <w:pPr>
        <w:spacing w:after="0" w:line="240" w:lineRule="auto"/>
      </w:pPr>
      <w:r>
        <w:separator/>
      </w:r>
    </w:p>
  </w:footnote>
  <w:footnote w:type="continuationSeparator" w:id="0">
    <w:p w:rsidR="00DC5106" w:rsidP="00BD125D" w:rsidRDefault="00DC5106" w14:paraId="37D217D7" w14:textId="77777777">
      <w:pPr>
        <w:spacing w:after="0" w:line="240" w:lineRule="auto"/>
      </w:pPr>
      <w:r>
        <w:continuationSeparator/>
      </w:r>
    </w:p>
  </w:footnote>
  <w:footnote w:type="continuationNotice" w:id="1">
    <w:p w:rsidR="00DC5106" w:rsidRDefault="00DC5106" w14:paraId="42365A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886" w:rsidRDefault="00C11886" w14:paraId="7CE786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125D" w:rsidR="00BD125D" w:rsidP="00BD125D" w:rsidRDefault="00624531" w14:paraId="44F0E0B7" w14:textId="6777E270">
    <w:pPr>
      <w:spacing w:after="0"/>
      <w:ind w:left="17"/>
      <w:rPr>
        <w:rFonts w:ascii="Perpetua" w:hAnsi="Perpetua"/>
        <w:b/>
        <w:color w:val="595959"/>
        <w:sz w:val="52"/>
      </w:rPr>
    </w:pPr>
    <w:r>
      <w:rPr>
        <w:rFonts w:ascii="Perpetua" w:hAnsi="Perpetua"/>
        <w:b/>
        <w:bCs/>
        <w:noProof/>
        <w:color w:val="595959"/>
        <w:sz w:val="52"/>
        <w:szCs w:val="52"/>
        <w:lang w:val="en-GB" w:eastAsia="en-GB"/>
      </w:rPr>
      <w:drawing>
        <wp:anchor distT="0" distB="0" distL="114300" distR="114300" simplePos="0" relativeHeight="251658240" behindDoc="1" locked="0" layoutInCell="1" allowOverlap="1" wp14:anchorId="52B5AB83" wp14:editId="1E81A9CB">
          <wp:simplePos x="0" y="0"/>
          <wp:positionH relativeFrom="margin">
            <wp:posOffset>6210300</wp:posOffset>
          </wp:positionH>
          <wp:positionV relativeFrom="paragraph">
            <wp:posOffset>-76200</wp:posOffset>
          </wp:positionV>
          <wp:extent cx="1902085" cy="782676"/>
          <wp:effectExtent l="0" t="0" r="3175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085" cy="78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E610D49" w:rsidR="177A8162">
      <w:rPr>
        <w:rFonts w:ascii="Perpetua" w:hAnsi="Perpetua"/>
        <w:b/>
        <w:bCs/>
        <w:color w:val="595959"/>
        <w:sz w:val="52"/>
        <w:szCs w:val="52"/>
      </w:rPr>
      <w:t>FORM 4 CURRICULUM</w:t>
    </w:r>
  </w:p>
  <w:p w:rsidRPr="00BD125D" w:rsidR="00BD125D" w:rsidP="65B6E250" w:rsidRDefault="65B6E250" w14:paraId="67E9B7DA" w14:textId="3EE354E9">
    <w:pPr>
      <w:spacing w:after="0"/>
      <w:ind w:left="17"/>
      <w:rPr>
        <w:rFonts w:ascii="Perpetua" w:hAnsi="Perpetua"/>
        <w:b/>
        <w:bCs/>
        <w:color w:val="595959" w:themeColor="text1" w:themeTint="A6"/>
        <w:sz w:val="52"/>
        <w:szCs w:val="52"/>
      </w:rPr>
    </w:pPr>
    <w:r w:rsidRPr="65B6E250">
      <w:rPr>
        <w:rFonts w:ascii="Perpetua" w:hAnsi="Perpetua"/>
        <w:b/>
        <w:bCs/>
        <w:color w:val="595959" w:themeColor="text1" w:themeTint="A6"/>
        <w:sz w:val="52"/>
        <w:szCs w:val="52"/>
      </w:rPr>
      <w:t>SUMMER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886" w:rsidRDefault="00C11886" w14:paraId="50C6F4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7b23f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B057E2"/>
    <w:multiLevelType w:val="hybridMultilevel"/>
    <w:tmpl w:val="78AA79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693292"/>
    <w:multiLevelType w:val="hybridMultilevel"/>
    <w:tmpl w:val="80D88174"/>
    <w:lvl w:ilvl="0" w:tplc="A394DD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A407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CC8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307E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DE1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E264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8D5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C25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C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E01832"/>
    <w:multiLevelType w:val="hybridMultilevel"/>
    <w:tmpl w:val="CE1807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4F3918"/>
    <w:multiLevelType w:val="multilevel"/>
    <w:tmpl w:val="35B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B046D5"/>
    <w:multiLevelType w:val="hybridMultilevel"/>
    <w:tmpl w:val="1C32F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084C6F"/>
    <w:multiLevelType w:val="hybridMultilevel"/>
    <w:tmpl w:val="F4A29E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2269EC"/>
    <w:multiLevelType w:val="hybridMultilevel"/>
    <w:tmpl w:val="96722D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B6BB5"/>
    <w:multiLevelType w:val="hybridMultilevel"/>
    <w:tmpl w:val="8B3AAF58"/>
    <w:lvl w:ilvl="0" w:tplc="5D2026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FC4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AAF1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56D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42E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461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78A4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A02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277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C2FD2B"/>
    <w:multiLevelType w:val="hybridMultilevel"/>
    <w:tmpl w:val="4CB298B4"/>
    <w:lvl w:ilvl="0" w:tplc="BB2CFA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2263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29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981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448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252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8EA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20A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2AC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24684C"/>
    <w:multiLevelType w:val="multilevel"/>
    <w:tmpl w:val="FBB2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C911B51"/>
    <w:multiLevelType w:val="hybridMultilevel"/>
    <w:tmpl w:val="643252AC"/>
    <w:lvl w:ilvl="0" w:tplc="3AF2E4B2">
      <w:start w:val="14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2723205"/>
    <w:multiLevelType w:val="hybridMultilevel"/>
    <w:tmpl w:val="740C9336"/>
    <w:lvl w:ilvl="0" w:tplc="08090001">
      <w:start w:val="1"/>
      <w:numFmt w:val="bullet"/>
      <w:lvlText w:val=""/>
      <w:lvlJc w:val="left"/>
      <w:pPr>
        <w:ind w:left="180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hint="default" w:ascii="Wingdings" w:hAnsi="Wingdings"/>
      </w:rPr>
    </w:lvl>
  </w:abstractNum>
  <w:abstractNum w:abstractNumId="12" w15:restartNumberingAfterBreak="0">
    <w:nsid w:val="28A16612"/>
    <w:multiLevelType w:val="hybridMultilevel"/>
    <w:tmpl w:val="0CAEE9A6"/>
    <w:lvl w:ilvl="0" w:tplc="08090001">
      <w:start w:val="1"/>
      <w:numFmt w:val="bullet"/>
      <w:lvlText w:val=""/>
      <w:lvlJc w:val="left"/>
      <w:pPr>
        <w:ind w:left="180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hint="default" w:ascii="Wingdings" w:hAnsi="Wingdings"/>
      </w:rPr>
    </w:lvl>
  </w:abstractNum>
  <w:abstractNum w:abstractNumId="13" w15:restartNumberingAfterBreak="0">
    <w:nsid w:val="2A083463"/>
    <w:multiLevelType w:val="hybridMultilevel"/>
    <w:tmpl w:val="347C05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BEA7650"/>
    <w:multiLevelType w:val="hybridMultilevel"/>
    <w:tmpl w:val="530E914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8406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466E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1E27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122E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8ED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12C4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3A98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780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AC0D24"/>
    <w:multiLevelType w:val="hybridMultilevel"/>
    <w:tmpl w:val="C540C41A"/>
    <w:lvl w:ilvl="0" w:tplc="8EE20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52C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0A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36F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F8D2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D44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A0F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CC6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E08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543BDB"/>
    <w:multiLevelType w:val="hybridMultilevel"/>
    <w:tmpl w:val="FFD886A2"/>
    <w:lvl w:ilvl="0" w:tplc="59801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8C3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BC2F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CE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2484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4CF2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786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657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05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06DE4"/>
    <w:multiLevelType w:val="hybridMultilevel"/>
    <w:tmpl w:val="A81EF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C37246"/>
    <w:multiLevelType w:val="hybridMultilevel"/>
    <w:tmpl w:val="FFFFFFFF"/>
    <w:lvl w:ilvl="0" w:tplc="DC2ACA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346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B25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8BC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16B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AE8C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F2E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491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24D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386E35"/>
    <w:multiLevelType w:val="hybridMultilevel"/>
    <w:tmpl w:val="85907394"/>
    <w:lvl w:ilvl="0" w:tplc="88E893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B473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F2A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884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ECC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AB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D24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EC7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8C3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9A3743C"/>
    <w:multiLevelType w:val="hybridMultilevel"/>
    <w:tmpl w:val="E3A02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6C51C2"/>
    <w:multiLevelType w:val="hybridMultilevel"/>
    <w:tmpl w:val="A318715A"/>
    <w:lvl w:ilvl="0" w:tplc="2384C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580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B434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6F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4246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32C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EE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E62C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945C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623FB8"/>
    <w:multiLevelType w:val="hybridMultilevel"/>
    <w:tmpl w:val="FFFFFFFF"/>
    <w:lvl w:ilvl="0" w:tplc="9F60CE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8CAD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0A94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08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88A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FA4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2E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E4CD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FC8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2CC5D6"/>
    <w:multiLevelType w:val="hybridMultilevel"/>
    <w:tmpl w:val="FFFFFFFF"/>
    <w:lvl w:ilvl="0" w:tplc="AB624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8856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7AAB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FEC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A67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2A7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A34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CE9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E6F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F525D2"/>
    <w:multiLevelType w:val="hybridMultilevel"/>
    <w:tmpl w:val="67549B4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Perpetua" w:hAnsi="Perpetu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F56602"/>
    <w:multiLevelType w:val="hybridMultilevel"/>
    <w:tmpl w:val="566E13CE"/>
    <w:lvl w:ilvl="0" w:tplc="444462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2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EEC3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8A0B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B281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C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E44B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50AB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E7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0C8436"/>
    <w:multiLevelType w:val="hybridMultilevel"/>
    <w:tmpl w:val="FFFFFFFF"/>
    <w:lvl w:ilvl="0" w:tplc="791A7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9885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A0C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4A5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66CA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7C93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F050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3AB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FCA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7A659E"/>
    <w:multiLevelType w:val="hybridMultilevel"/>
    <w:tmpl w:val="AB56ACE4"/>
    <w:lvl w:ilvl="0" w:tplc="3AF2E4B2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C81A5C"/>
    <w:multiLevelType w:val="hybridMultilevel"/>
    <w:tmpl w:val="CECA91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3E127B"/>
    <w:multiLevelType w:val="hybridMultilevel"/>
    <w:tmpl w:val="599AFDF2"/>
    <w:lvl w:ilvl="0" w:tplc="C42413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121E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E49B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D856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0C5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7A2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54A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D6A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1817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3645AB"/>
    <w:multiLevelType w:val="hybridMultilevel"/>
    <w:tmpl w:val="FFFFFFFF"/>
    <w:lvl w:ilvl="0" w:tplc="84563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E2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601D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265F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8413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A9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F259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5232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9E83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6CC1AF9"/>
    <w:multiLevelType w:val="hybridMultilevel"/>
    <w:tmpl w:val="E8B64C8E"/>
    <w:lvl w:ilvl="0" w:tplc="4F54D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B43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E2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1EB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62B3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806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CAA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A60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D4D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71206C"/>
    <w:multiLevelType w:val="hybridMultilevel"/>
    <w:tmpl w:val="F3F82BFA"/>
    <w:lvl w:ilvl="0" w:tplc="3AF2E4B2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52612D"/>
    <w:multiLevelType w:val="hybridMultilevel"/>
    <w:tmpl w:val="77465A78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F108CA"/>
    <w:multiLevelType w:val="hybridMultilevel"/>
    <w:tmpl w:val="B43E3F88"/>
    <w:lvl w:ilvl="0" w:tplc="B4E4F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405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E8B5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0E18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2D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D4D3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FA5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861D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5484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036C0B"/>
    <w:multiLevelType w:val="hybridMultilevel"/>
    <w:tmpl w:val="E3DCEE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B5E4F01"/>
    <w:multiLevelType w:val="hybridMultilevel"/>
    <w:tmpl w:val="3EDC042E"/>
    <w:lvl w:ilvl="0" w:tplc="D3CAA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7A7F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F6E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AE0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8C40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3C4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A6B1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7EA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96A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C65FDF"/>
    <w:multiLevelType w:val="hybridMultilevel"/>
    <w:tmpl w:val="FFFFFFFF"/>
    <w:lvl w:ilvl="0" w:tplc="D9C04E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A23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43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E0D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AAD2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0AC4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3E89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9A9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29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F65152"/>
    <w:multiLevelType w:val="hybridMultilevel"/>
    <w:tmpl w:val="0F50EC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7A3172A"/>
    <w:multiLevelType w:val="hybridMultilevel"/>
    <w:tmpl w:val="FFFFFFFF"/>
    <w:lvl w:ilvl="0" w:tplc="2904D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3CE5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883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4C70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06C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529B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E42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90E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98C2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2FAE32"/>
    <w:multiLevelType w:val="hybridMultilevel"/>
    <w:tmpl w:val="FFFFFFFF"/>
    <w:lvl w:ilvl="0" w:tplc="C8B665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22FE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D66C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3CF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6E9D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C0E7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AC0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73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361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1" w16cid:durableId="41176983">
    <w:abstractNumId w:val="39"/>
  </w:num>
  <w:num w:numId="2" w16cid:durableId="902253750">
    <w:abstractNumId w:val="30"/>
  </w:num>
  <w:num w:numId="3" w16cid:durableId="556554824">
    <w:abstractNumId w:val="18"/>
  </w:num>
  <w:num w:numId="4" w16cid:durableId="1275669199">
    <w:abstractNumId w:val="26"/>
  </w:num>
  <w:num w:numId="5" w16cid:durableId="306906952">
    <w:abstractNumId w:val="40"/>
  </w:num>
  <w:num w:numId="6" w16cid:durableId="850871167">
    <w:abstractNumId w:val="37"/>
  </w:num>
  <w:num w:numId="7" w16cid:durableId="1294556180">
    <w:abstractNumId w:val="23"/>
  </w:num>
  <w:num w:numId="8" w16cid:durableId="1544828192">
    <w:abstractNumId w:val="22"/>
  </w:num>
  <w:num w:numId="9" w16cid:durableId="1654488105">
    <w:abstractNumId w:val="8"/>
  </w:num>
  <w:num w:numId="10" w16cid:durableId="962081979">
    <w:abstractNumId w:val="7"/>
  </w:num>
  <w:num w:numId="11" w16cid:durableId="1178814292">
    <w:abstractNumId w:val="25"/>
  </w:num>
  <w:num w:numId="12" w16cid:durableId="1822379220">
    <w:abstractNumId w:val="29"/>
  </w:num>
  <w:num w:numId="13" w16cid:durableId="347869597">
    <w:abstractNumId w:val="15"/>
  </w:num>
  <w:num w:numId="14" w16cid:durableId="287786346">
    <w:abstractNumId w:val="34"/>
  </w:num>
  <w:num w:numId="15" w16cid:durableId="1349260115">
    <w:abstractNumId w:val="31"/>
  </w:num>
  <w:num w:numId="16" w16cid:durableId="2121028879">
    <w:abstractNumId w:val="14"/>
  </w:num>
  <w:num w:numId="17" w16cid:durableId="1674576266">
    <w:abstractNumId w:val="36"/>
  </w:num>
  <w:num w:numId="18" w16cid:durableId="867110157">
    <w:abstractNumId w:val="16"/>
  </w:num>
  <w:num w:numId="19" w16cid:durableId="798105737">
    <w:abstractNumId w:val="1"/>
  </w:num>
  <w:num w:numId="20" w16cid:durableId="1294411687">
    <w:abstractNumId w:val="19"/>
  </w:num>
  <w:num w:numId="21" w16cid:durableId="378553783">
    <w:abstractNumId w:val="21"/>
  </w:num>
  <w:num w:numId="22" w16cid:durableId="629238929">
    <w:abstractNumId w:val="35"/>
  </w:num>
  <w:num w:numId="23" w16cid:durableId="1377269725">
    <w:abstractNumId w:val="17"/>
  </w:num>
  <w:num w:numId="24" w16cid:durableId="1010327072">
    <w:abstractNumId w:val="28"/>
  </w:num>
  <w:num w:numId="25" w16cid:durableId="552041678">
    <w:abstractNumId w:val="20"/>
  </w:num>
  <w:num w:numId="26" w16cid:durableId="1079595608">
    <w:abstractNumId w:val="27"/>
  </w:num>
  <w:num w:numId="27" w16cid:durableId="210576677">
    <w:abstractNumId w:val="38"/>
  </w:num>
  <w:num w:numId="28" w16cid:durableId="2020697677">
    <w:abstractNumId w:val="4"/>
  </w:num>
  <w:num w:numId="29" w16cid:durableId="143283388">
    <w:abstractNumId w:val="33"/>
  </w:num>
  <w:num w:numId="30" w16cid:durableId="329796347">
    <w:abstractNumId w:val="2"/>
  </w:num>
  <w:num w:numId="31" w16cid:durableId="2073261764">
    <w:abstractNumId w:val="32"/>
  </w:num>
  <w:num w:numId="32" w16cid:durableId="1149899843">
    <w:abstractNumId w:val="10"/>
  </w:num>
  <w:num w:numId="33" w16cid:durableId="404569635">
    <w:abstractNumId w:val="6"/>
  </w:num>
  <w:num w:numId="34" w16cid:durableId="386104132">
    <w:abstractNumId w:val="13"/>
  </w:num>
  <w:num w:numId="35" w16cid:durableId="539631806">
    <w:abstractNumId w:val="11"/>
  </w:num>
  <w:num w:numId="36" w16cid:durableId="104815757">
    <w:abstractNumId w:val="12"/>
  </w:num>
  <w:num w:numId="37" w16cid:durableId="66732921">
    <w:abstractNumId w:val="24"/>
  </w:num>
  <w:num w:numId="38" w16cid:durableId="1797991378">
    <w:abstractNumId w:val="0"/>
  </w:num>
  <w:num w:numId="39" w16cid:durableId="867136719">
    <w:abstractNumId w:val="5"/>
  </w:num>
  <w:num w:numId="40" w16cid:durableId="328143129">
    <w:abstractNumId w:val="3"/>
  </w:num>
  <w:num w:numId="41" w16cid:durableId="1836410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lang="en-GB" w:vendorID="64" w:dllVersion="0" w:nlCheck="1" w:checkStyle="0" w:appName="MSWord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5D"/>
    <w:rsid w:val="00002FD6"/>
    <w:rsid w:val="00026149"/>
    <w:rsid w:val="00054B77"/>
    <w:rsid w:val="00071502"/>
    <w:rsid w:val="00072132"/>
    <w:rsid w:val="000913BE"/>
    <w:rsid w:val="000D238C"/>
    <w:rsid w:val="000F60D7"/>
    <w:rsid w:val="001124D9"/>
    <w:rsid w:val="0012269F"/>
    <w:rsid w:val="00131562"/>
    <w:rsid w:val="0013760D"/>
    <w:rsid w:val="001548BE"/>
    <w:rsid w:val="001A7579"/>
    <w:rsid w:val="001F1277"/>
    <w:rsid w:val="001F587A"/>
    <w:rsid w:val="001F78A3"/>
    <w:rsid w:val="00234F88"/>
    <w:rsid w:val="0024238C"/>
    <w:rsid w:val="00271C36"/>
    <w:rsid w:val="00280DC2"/>
    <w:rsid w:val="002879CF"/>
    <w:rsid w:val="002F2109"/>
    <w:rsid w:val="00355D70"/>
    <w:rsid w:val="003603E5"/>
    <w:rsid w:val="003B0A32"/>
    <w:rsid w:val="003D7FAE"/>
    <w:rsid w:val="00413542"/>
    <w:rsid w:val="0043133C"/>
    <w:rsid w:val="00441AEE"/>
    <w:rsid w:val="004758E6"/>
    <w:rsid w:val="004B7256"/>
    <w:rsid w:val="004C1800"/>
    <w:rsid w:val="004E2AC0"/>
    <w:rsid w:val="004F1E1F"/>
    <w:rsid w:val="00511643"/>
    <w:rsid w:val="005140E7"/>
    <w:rsid w:val="005442AF"/>
    <w:rsid w:val="005A7D51"/>
    <w:rsid w:val="005B14A1"/>
    <w:rsid w:val="005B501E"/>
    <w:rsid w:val="005F4B92"/>
    <w:rsid w:val="00601B49"/>
    <w:rsid w:val="006177B6"/>
    <w:rsid w:val="00624531"/>
    <w:rsid w:val="00626288"/>
    <w:rsid w:val="0065086E"/>
    <w:rsid w:val="006872E8"/>
    <w:rsid w:val="006C2276"/>
    <w:rsid w:val="006D5036"/>
    <w:rsid w:val="006F279D"/>
    <w:rsid w:val="0071122A"/>
    <w:rsid w:val="00725953"/>
    <w:rsid w:val="00740E27"/>
    <w:rsid w:val="007534F9"/>
    <w:rsid w:val="007A42E6"/>
    <w:rsid w:val="007C393D"/>
    <w:rsid w:val="007D57DC"/>
    <w:rsid w:val="0082203B"/>
    <w:rsid w:val="0082423E"/>
    <w:rsid w:val="00832495"/>
    <w:rsid w:val="008649AA"/>
    <w:rsid w:val="008E44C0"/>
    <w:rsid w:val="00962533"/>
    <w:rsid w:val="00A05165"/>
    <w:rsid w:val="00A33C5D"/>
    <w:rsid w:val="00A36225"/>
    <w:rsid w:val="00A65794"/>
    <w:rsid w:val="00A83214"/>
    <w:rsid w:val="00AB6120"/>
    <w:rsid w:val="00AF082F"/>
    <w:rsid w:val="00AF415C"/>
    <w:rsid w:val="00B07FF4"/>
    <w:rsid w:val="00B27F93"/>
    <w:rsid w:val="00B472F5"/>
    <w:rsid w:val="00B51404"/>
    <w:rsid w:val="00B84032"/>
    <w:rsid w:val="00BB48D2"/>
    <w:rsid w:val="00BD125D"/>
    <w:rsid w:val="00C11886"/>
    <w:rsid w:val="00C20C0B"/>
    <w:rsid w:val="00C82D3E"/>
    <w:rsid w:val="00CC25CD"/>
    <w:rsid w:val="00CC77FF"/>
    <w:rsid w:val="00CE02B3"/>
    <w:rsid w:val="00CE2584"/>
    <w:rsid w:val="00CF1C79"/>
    <w:rsid w:val="00D227DE"/>
    <w:rsid w:val="00D8067B"/>
    <w:rsid w:val="00DC5106"/>
    <w:rsid w:val="00E47D9D"/>
    <w:rsid w:val="00E912DE"/>
    <w:rsid w:val="00EA2297"/>
    <w:rsid w:val="00EA6E56"/>
    <w:rsid w:val="00ED7C3C"/>
    <w:rsid w:val="00EE4D92"/>
    <w:rsid w:val="00EF2D45"/>
    <w:rsid w:val="00F44D02"/>
    <w:rsid w:val="00F458F6"/>
    <w:rsid w:val="00F60831"/>
    <w:rsid w:val="00F70D54"/>
    <w:rsid w:val="00F93FD2"/>
    <w:rsid w:val="00FE05A7"/>
    <w:rsid w:val="00FE5830"/>
    <w:rsid w:val="00FF0D2E"/>
    <w:rsid w:val="00FF1D6A"/>
    <w:rsid w:val="010FED99"/>
    <w:rsid w:val="0170B663"/>
    <w:rsid w:val="028BD23C"/>
    <w:rsid w:val="02A0BC1B"/>
    <w:rsid w:val="03ECD9C9"/>
    <w:rsid w:val="047D1078"/>
    <w:rsid w:val="0819D9B3"/>
    <w:rsid w:val="09E3BB28"/>
    <w:rsid w:val="0A0BDB5D"/>
    <w:rsid w:val="0ABA08BD"/>
    <w:rsid w:val="0F3FA26D"/>
    <w:rsid w:val="0FA345F3"/>
    <w:rsid w:val="10B8090D"/>
    <w:rsid w:val="1118D675"/>
    <w:rsid w:val="1174D7D2"/>
    <w:rsid w:val="13B3FCF5"/>
    <w:rsid w:val="1418817D"/>
    <w:rsid w:val="14CC9140"/>
    <w:rsid w:val="153723ED"/>
    <w:rsid w:val="15A07163"/>
    <w:rsid w:val="172D53F9"/>
    <w:rsid w:val="177A8162"/>
    <w:rsid w:val="192C789E"/>
    <w:rsid w:val="19C2AF2A"/>
    <w:rsid w:val="1ADC7056"/>
    <w:rsid w:val="1C900E93"/>
    <w:rsid w:val="1D0D8A10"/>
    <w:rsid w:val="1D176FF9"/>
    <w:rsid w:val="1DB7A943"/>
    <w:rsid w:val="1DE3BDB3"/>
    <w:rsid w:val="1EC308A9"/>
    <w:rsid w:val="1F563F3D"/>
    <w:rsid w:val="23788ABA"/>
    <w:rsid w:val="23984EF9"/>
    <w:rsid w:val="24129695"/>
    <w:rsid w:val="24271438"/>
    <w:rsid w:val="248C8F05"/>
    <w:rsid w:val="25C6958D"/>
    <w:rsid w:val="275C4044"/>
    <w:rsid w:val="29EE6EA9"/>
    <w:rsid w:val="2A16A236"/>
    <w:rsid w:val="2A8C6987"/>
    <w:rsid w:val="2C55C7C6"/>
    <w:rsid w:val="2C70E5DB"/>
    <w:rsid w:val="2D176916"/>
    <w:rsid w:val="2E3754CB"/>
    <w:rsid w:val="2E9F8A81"/>
    <w:rsid w:val="310CC02F"/>
    <w:rsid w:val="32388C3E"/>
    <w:rsid w:val="33C6E770"/>
    <w:rsid w:val="3471A479"/>
    <w:rsid w:val="361A7AE3"/>
    <w:rsid w:val="3635B5DB"/>
    <w:rsid w:val="36AC2005"/>
    <w:rsid w:val="36CF3D06"/>
    <w:rsid w:val="3701096B"/>
    <w:rsid w:val="3862D795"/>
    <w:rsid w:val="3863A0EF"/>
    <w:rsid w:val="38712675"/>
    <w:rsid w:val="38BC2FD4"/>
    <w:rsid w:val="39135149"/>
    <w:rsid w:val="3965468F"/>
    <w:rsid w:val="39EA7880"/>
    <w:rsid w:val="3AAD1231"/>
    <w:rsid w:val="3CC07E5D"/>
    <w:rsid w:val="3F3C645B"/>
    <w:rsid w:val="418504B2"/>
    <w:rsid w:val="440B47FC"/>
    <w:rsid w:val="441906EE"/>
    <w:rsid w:val="45ECAC5B"/>
    <w:rsid w:val="461A3661"/>
    <w:rsid w:val="478531F2"/>
    <w:rsid w:val="47E1B943"/>
    <w:rsid w:val="48678B0C"/>
    <w:rsid w:val="488A94C2"/>
    <w:rsid w:val="48C84EB1"/>
    <w:rsid w:val="491D0B4F"/>
    <w:rsid w:val="4A7CCB0F"/>
    <w:rsid w:val="4A7E2203"/>
    <w:rsid w:val="4B4762B6"/>
    <w:rsid w:val="4BB2E84E"/>
    <w:rsid w:val="4C3F53D3"/>
    <w:rsid w:val="4CB2308E"/>
    <w:rsid w:val="4D577B75"/>
    <w:rsid w:val="4E13C089"/>
    <w:rsid w:val="4E3666B7"/>
    <w:rsid w:val="4EC9AE94"/>
    <w:rsid w:val="4F7A996C"/>
    <w:rsid w:val="4FACC1A4"/>
    <w:rsid w:val="530E1354"/>
    <w:rsid w:val="53217212"/>
    <w:rsid w:val="534F2AD3"/>
    <w:rsid w:val="5350AD1D"/>
    <w:rsid w:val="54CBD5B9"/>
    <w:rsid w:val="5572D93A"/>
    <w:rsid w:val="558AD4D3"/>
    <w:rsid w:val="569E5749"/>
    <w:rsid w:val="56BEE80B"/>
    <w:rsid w:val="58992F6A"/>
    <w:rsid w:val="58B464E5"/>
    <w:rsid w:val="58C07AC0"/>
    <w:rsid w:val="58D1D0DE"/>
    <w:rsid w:val="59B2458D"/>
    <w:rsid w:val="59EAE16B"/>
    <w:rsid w:val="5AD3A13B"/>
    <w:rsid w:val="5ADB5806"/>
    <w:rsid w:val="5B135B9A"/>
    <w:rsid w:val="5CA8C63E"/>
    <w:rsid w:val="5CC5E648"/>
    <w:rsid w:val="5CC96811"/>
    <w:rsid w:val="5CD1F8B1"/>
    <w:rsid w:val="5D57E011"/>
    <w:rsid w:val="5DAF396E"/>
    <w:rsid w:val="5E610D49"/>
    <w:rsid w:val="623CDFD5"/>
    <w:rsid w:val="63186F60"/>
    <w:rsid w:val="63B15C45"/>
    <w:rsid w:val="6510A94D"/>
    <w:rsid w:val="65B6E250"/>
    <w:rsid w:val="68F0162D"/>
    <w:rsid w:val="69086809"/>
    <w:rsid w:val="69480E0F"/>
    <w:rsid w:val="69A7DCC2"/>
    <w:rsid w:val="6A7870E2"/>
    <w:rsid w:val="6BF5B918"/>
    <w:rsid w:val="6C635169"/>
    <w:rsid w:val="6D0DE01E"/>
    <w:rsid w:val="6D9E36A6"/>
    <w:rsid w:val="6D9FEA5B"/>
    <w:rsid w:val="6DFA394F"/>
    <w:rsid w:val="6F273678"/>
    <w:rsid w:val="7029F189"/>
    <w:rsid w:val="70616FE1"/>
    <w:rsid w:val="70E72E9D"/>
    <w:rsid w:val="715F6834"/>
    <w:rsid w:val="71B6B0F2"/>
    <w:rsid w:val="73A52F42"/>
    <w:rsid w:val="73F9B4A7"/>
    <w:rsid w:val="7456CAA0"/>
    <w:rsid w:val="748D5850"/>
    <w:rsid w:val="74B26DDC"/>
    <w:rsid w:val="74C7AEE2"/>
    <w:rsid w:val="752CDC58"/>
    <w:rsid w:val="758AE84C"/>
    <w:rsid w:val="761DD6BB"/>
    <w:rsid w:val="7A8878F7"/>
    <w:rsid w:val="7D0E00B7"/>
    <w:rsid w:val="7EB95C94"/>
    <w:rsid w:val="7F1FB494"/>
    <w:rsid w:val="7F5AACEA"/>
    <w:rsid w:val="7FD8E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3023"/>
  <w15:chartTrackingRefBased/>
  <w15:docId w15:val="{10B3E0F3-67D4-4C67-AD75-64DCEB4E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125D"/>
  </w:style>
  <w:style w:type="paragraph" w:styleId="Footer">
    <w:name w:val="footer"/>
    <w:basedOn w:val="Normal"/>
    <w:link w:val="FooterChar"/>
    <w:uiPriority w:val="99"/>
    <w:unhideWhenUsed/>
    <w:rsid w:val="00BD12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125D"/>
  </w:style>
  <w:style w:type="paragraph" w:styleId="ListParagraph">
    <w:name w:val="List Paragraph"/>
    <w:basedOn w:val="Normal"/>
    <w:uiPriority w:val="34"/>
    <w:qFormat/>
    <w:rsid w:val="00BD12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A3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0A32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72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6872E8"/>
    <w:rPr>
      <w:color w:val="605E5C"/>
      <w:shd w:val="clear" w:color="auto" w:fill="E1DFDD"/>
    </w:rPr>
  </w:style>
  <w:style w:type="paragraph" w:styleId="Default" w:customStyle="1">
    <w:name w:val="Default"/>
    <w:rsid w:val="005B1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EA6E56"/>
    <w:rPr>
      <w:color w:val="605E5C"/>
      <w:shd w:val="clear" w:color="auto" w:fill="E1DFDD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E9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r.mannering@stpschool.co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23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e.forman@stpschool.co.uk" TargetMode="External" Id="rId14" /><Relationship Type="http://schemas.openxmlformats.org/officeDocument/2006/relationships/fontTable" Target="fontTable.xml" Id="rId22" /><Relationship Type="http://schemas.openxmlformats.org/officeDocument/2006/relationships/hyperlink" Target="mailto:m.tomlin@stpschool.co.uk" TargetMode="External" Id="Readf21ee4a3b490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proofreadyet xmlns="0a0d3b4d-4a64-457f-a07a-a0555fea4662" xsi:nil="true"/>
    <_ip_UnifiedCompliancePolicyProperties xmlns="http://schemas.microsoft.com/sharepoint/v3" xsi:nil="true"/>
    <lcf76f155ced4ddcb4097134ff3c332f xmlns="0a0d3b4d-4a64-457f-a07a-a0555fea4662">
      <Terms xmlns="http://schemas.microsoft.com/office/infopath/2007/PartnerControls"/>
    </lcf76f155ced4ddcb4097134ff3c332f>
    <TaxCatchAll xmlns="96beaec7-6c78-4ad9-93a5-bc58c32a5f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636B4CC4C1478BAB03AC364CBD41" ma:contentTypeVersion="32" ma:contentTypeDescription="Create a new document." ma:contentTypeScope="" ma:versionID="a74098d1fc460d42fcd46d29a713c077">
  <xsd:schema xmlns:xsd="http://www.w3.org/2001/XMLSchema" xmlns:xs="http://www.w3.org/2001/XMLSchema" xmlns:p="http://schemas.microsoft.com/office/2006/metadata/properties" xmlns:ns1="http://schemas.microsoft.com/sharepoint/v3" xmlns:ns2="0a0d3b4d-4a64-457f-a07a-a0555fea4662" xmlns:ns3="96beaec7-6c78-4ad9-93a5-bc58c32a5f5f" targetNamespace="http://schemas.microsoft.com/office/2006/metadata/properties" ma:root="true" ma:fieldsID="6cf10c3d5f440b5190b2a21eeeaa7151" ns1:_="" ns2:_="" ns3:_="">
    <xsd:import namespace="http://schemas.microsoft.com/sharepoint/v3"/>
    <xsd:import namespace="0a0d3b4d-4a64-457f-a07a-a0555fea4662"/>
    <xsd:import namespace="96beaec7-6c78-4ad9-93a5-bc58c32a5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proofreadyet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d3b4d-4a64-457f-a07a-a0555fea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proofreadyet" ma:index="20" nillable="true" ma:displayName="Not proof read yet " ma:format="Dropdown" ma:internalName="Notproofreadye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d5554e5-b427-4c1a-ab36-230e89df8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aec7-6c78-4ad9-93a5-bc58c32a5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6d6c21d-2e59-47f3-b21a-069e2325f0d5}" ma:internalName="TaxCatchAll" ma:showField="CatchAllData" ma:web="96beaec7-6c78-4ad9-93a5-bc58c32a5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20C2D-4559-48BF-AF24-DFBDC1140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0d3b4d-4a64-457f-a07a-a0555fea4662"/>
    <ds:schemaRef ds:uri="96beaec7-6c78-4ad9-93a5-bc58c32a5f5f"/>
  </ds:schemaRefs>
</ds:datastoreItem>
</file>

<file path=customXml/itemProps2.xml><?xml version="1.0" encoding="utf-8"?>
<ds:datastoreItem xmlns:ds="http://schemas.openxmlformats.org/officeDocument/2006/customXml" ds:itemID="{7B39692F-9759-4DB2-9D22-208E96514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470B9-2EB5-40B2-A20F-EEFB46CC2C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Wulffen-Thomas</dc:creator>
  <keywords/>
  <dc:description/>
  <lastModifiedBy>Elsa stanley-evans</lastModifiedBy>
  <revision>77</revision>
  <lastPrinted>2019-01-19T00:48:00.0000000Z</lastPrinted>
  <dcterms:created xsi:type="dcterms:W3CDTF">2019-01-14T17:26:00.0000000Z</dcterms:created>
  <dcterms:modified xsi:type="dcterms:W3CDTF">2026-05-18T13:46:34.9859608Z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0x010100C729636B4CC4C1478BAB03AC364CBD41</vt:lpwstr>
  </property>
  <property fmtid="{D5CDD505-2E9C-101B-9397-08002B2CF9AE}" pid="3" name="MediaServiceImageTags">
    <vt:lpwstr/>
  </property>
</Properties>
</file>